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3B" w:rsidRPr="003B743B" w:rsidRDefault="00B67541" w:rsidP="003B743B">
      <w:pPr>
        <w:spacing w:before="240" w:after="120"/>
        <w:jc w:val="center"/>
        <w:rPr>
          <w:rFonts w:ascii="Times New Roman" w:eastAsia="MS Mincho" w:hAnsi="Times New Roman" w:cs="Times New Roman"/>
          <w:bCs/>
          <w:i/>
          <w:color w:val="000000"/>
          <w:sz w:val="28"/>
          <w:szCs w:val="28"/>
        </w:rPr>
      </w:pPr>
      <w:r>
        <w:rPr>
          <w:rFonts w:ascii="Times New Roman" w:hAnsi="Times New Roman" w:cs="Times New Roman"/>
          <w:b/>
          <w:color w:val="000000"/>
          <w:sz w:val="28"/>
          <w:szCs w:val="28"/>
          <w:lang w:val="nl-NL"/>
        </w:rPr>
        <w:t>BỘ TÀI CHÍNH</w:t>
      </w:r>
      <w:r w:rsidR="003B743B">
        <w:rPr>
          <w:rFonts w:ascii="Times New Roman" w:hAnsi="Times New Roman" w:cs="Times New Roman"/>
          <w:b/>
          <w:color w:val="000000"/>
          <w:sz w:val="28"/>
          <w:szCs w:val="28"/>
          <w:lang w:val="nl-NL"/>
        </w:rPr>
        <w:tab/>
      </w:r>
      <w:r w:rsidR="003B743B">
        <w:rPr>
          <w:rFonts w:ascii="Times New Roman" w:hAnsi="Times New Roman" w:cs="Times New Roman"/>
          <w:b/>
          <w:color w:val="000000"/>
          <w:sz w:val="28"/>
          <w:szCs w:val="28"/>
          <w:lang w:val="nl-NL"/>
        </w:rPr>
        <w:tab/>
      </w:r>
      <w:r w:rsidR="003B743B">
        <w:rPr>
          <w:rFonts w:ascii="Times New Roman" w:hAnsi="Times New Roman" w:cs="Times New Roman"/>
          <w:b/>
          <w:color w:val="000000"/>
          <w:sz w:val="28"/>
          <w:szCs w:val="28"/>
          <w:lang w:val="nl-NL"/>
        </w:rPr>
        <w:tab/>
      </w:r>
      <w:r w:rsidR="003B743B">
        <w:rPr>
          <w:rFonts w:ascii="Times New Roman" w:hAnsi="Times New Roman" w:cs="Times New Roman"/>
          <w:b/>
          <w:color w:val="000000"/>
          <w:sz w:val="28"/>
          <w:szCs w:val="28"/>
          <w:lang w:val="nl-NL"/>
        </w:rPr>
        <w:tab/>
      </w:r>
      <w:r w:rsidR="003B743B" w:rsidRPr="003B743B">
        <w:rPr>
          <w:rFonts w:ascii="Times New Roman" w:eastAsia="MS Mincho" w:hAnsi="Times New Roman" w:cs="Times New Roman"/>
          <w:bCs/>
          <w:i/>
          <w:color w:val="000000"/>
          <w:sz w:val="28"/>
          <w:szCs w:val="28"/>
        </w:rPr>
        <w:t>Hà Nội, ngày 13 tháng 10 năm 2021</w:t>
      </w:r>
    </w:p>
    <w:p w:rsidR="00B67541" w:rsidRDefault="00B67541" w:rsidP="00B67541">
      <w:pPr>
        <w:spacing w:before="120" w:after="120" w:line="240" w:lineRule="auto"/>
        <w:rPr>
          <w:rFonts w:ascii="Times New Roman" w:hAnsi="Times New Roman" w:cs="Times New Roman"/>
          <w:b/>
          <w:color w:val="000000"/>
          <w:sz w:val="28"/>
          <w:szCs w:val="28"/>
          <w:lang w:val="nl-NL"/>
        </w:rPr>
      </w:pPr>
    </w:p>
    <w:p w:rsidR="00B67541" w:rsidRDefault="005373DE" w:rsidP="00365331">
      <w:pPr>
        <w:spacing w:before="120" w:after="120" w:line="240" w:lineRule="auto"/>
        <w:ind w:firstLine="720"/>
        <w:jc w:val="center"/>
        <w:rPr>
          <w:rFonts w:ascii="Times New Roman" w:hAnsi="Times New Roman" w:cs="Times New Roman"/>
          <w:b/>
          <w:color w:val="000000"/>
          <w:sz w:val="28"/>
          <w:szCs w:val="28"/>
          <w:lang w:val="nl-NL"/>
        </w:rPr>
      </w:pPr>
      <w:r w:rsidRPr="00365331">
        <w:rPr>
          <w:rFonts w:ascii="Times New Roman" w:hAnsi="Times New Roman" w:cs="Times New Roman"/>
          <w:b/>
          <w:color w:val="000000"/>
          <w:sz w:val="28"/>
          <w:szCs w:val="28"/>
          <w:lang w:val="nl-NL"/>
        </w:rPr>
        <w:t xml:space="preserve">BẢNG GIẢI TRÌNH TIẾP THU Ý KIẾN PHÁP LÝ CỦA </w:t>
      </w:r>
    </w:p>
    <w:p w:rsidR="00B67541" w:rsidRDefault="005373DE" w:rsidP="00365331">
      <w:pPr>
        <w:spacing w:before="120" w:after="120" w:line="240" w:lineRule="auto"/>
        <w:ind w:firstLine="720"/>
        <w:jc w:val="center"/>
        <w:rPr>
          <w:rFonts w:ascii="Times New Roman" w:hAnsi="Times New Roman" w:cs="Times New Roman"/>
          <w:b/>
          <w:color w:val="000000"/>
          <w:sz w:val="28"/>
          <w:szCs w:val="28"/>
          <w:lang w:val="nl-NL"/>
        </w:rPr>
      </w:pPr>
      <w:r w:rsidRPr="00365331">
        <w:rPr>
          <w:rFonts w:ascii="Times New Roman" w:hAnsi="Times New Roman" w:cs="Times New Roman"/>
          <w:b/>
          <w:color w:val="000000"/>
          <w:sz w:val="28"/>
          <w:szCs w:val="28"/>
          <w:lang w:val="nl-NL"/>
        </w:rPr>
        <w:t>VỤ PHÁP CHẾ - BỘ TÀI CHÍNH</w:t>
      </w:r>
    </w:p>
    <w:p w:rsidR="00D054FC" w:rsidRPr="00D054FC" w:rsidRDefault="00D054FC" w:rsidP="00D054FC">
      <w:pPr>
        <w:spacing w:before="120" w:line="380" w:lineRule="exact"/>
        <w:ind w:firstLine="567"/>
        <w:jc w:val="both"/>
        <w:rPr>
          <w:rFonts w:ascii="Times New Roman" w:hAnsi="Times New Roman" w:cs="Times New Roman"/>
          <w:b/>
          <w:color w:val="000000"/>
          <w:sz w:val="28"/>
          <w:szCs w:val="28"/>
        </w:rPr>
      </w:pPr>
      <w:r w:rsidRPr="00D054FC">
        <w:rPr>
          <w:rFonts w:ascii="Times New Roman" w:hAnsi="Times New Roman" w:cs="Times New Roman"/>
          <w:b/>
          <w:color w:val="000000"/>
          <w:sz w:val="28"/>
          <w:szCs w:val="28"/>
        </w:rPr>
        <w:t>1. Về sự cần thiết ban hành Nghị định:</w:t>
      </w:r>
    </w:p>
    <w:p w:rsidR="00D054FC" w:rsidRPr="00D054FC" w:rsidRDefault="00D054FC" w:rsidP="00D054FC">
      <w:pPr>
        <w:spacing w:before="40" w:after="40"/>
        <w:ind w:firstLine="720"/>
        <w:jc w:val="both"/>
        <w:rPr>
          <w:rFonts w:ascii="Times New Roman" w:hAnsi="Times New Roman" w:cs="Times New Roman"/>
          <w:sz w:val="28"/>
          <w:szCs w:val="28"/>
        </w:rPr>
      </w:pPr>
      <w:r w:rsidRPr="00D054FC">
        <w:rPr>
          <w:rFonts w:ascii="Times New Roman" w:hAnsi="Times New Roman" w:cs="Times New Roman"/>
          <w:sz w:val="28"/>
          <w:szCs w:val="28"/>
        </w:rPr>
        <w:t xml:space="preserve">Nghị định số 96/2018/NĐ-CP </w:t>
      </w:r>
      <w:r w:rsidRPr="00D054FC">
        <w:rPr>
          <w:rFonts w:ascii="Times New Roman" w:eastAsia="Calibri" w:hAnsi="Times New Roman" w:cs="Times New Roman"/>
          <w:sz w:val="28"/>
          <w:szCs w:val="28"/>
        </w:rPr>
        <w:t>ngày 30/6/2018 của Chính phủ quy định chi tiết giá sản phẩm, dịch vụ thủy lợi và hỗ trợ tiền sử dụng sản phẩm, dịch vụ công ích thủy lợi</w:t>
      </w:r>
      <w:r w:rsidR="0025262C">
        <w:rPr>
          <w:rFonts w:ascii="Times New Roman" w:eastAsia="Calibri" w:hAnsi="Times New Roman" w:cs="Times New Roman"/>
          <w:sz w:val="28"/>
          <w:szCs w:val="28"/>
        </w:rPr>
        <w:t xml:space="preserve"> </w:t>
      </w:r>
      <w:r w:rsidRPr="00D054FC">
        <w:rPr>
          <w:rFonts w:ascii="Times New Roman" w:hAnsi="Times New Roman" w:cs="Times New Roman"/>
          <w:sz w:val="28"/>
          <w:szCs w:val="28"/>
        </w:rPr>
        <w:t>sau một thời gian thực hiện đã bộc lộ một số vướng mắc về xây dựng phương án giá, đáp ứng điều kiện của tổ chức khai thác công trình thủy lợi, kinh phí hỗ trợ tiền sử dụng sản phẩm, dịch vụ công ích thủy lợi……</w:t>
      </w:r>
    </w:p>
    <w:p w:rsidR="00D054FC" w:rsidRPr="00D054FC" w:rsidRDefault="0025262C" w:rsidP="00D054FC">
      <w:pPr>
        <w:spacing w:before="40" w:after="40"/>
        <w:ind w:firstLine="720"/>
        <w:jc w:val="both"/>
        <w:rPr>
          <w:rFonts w:ascii="Times New Roman" w:hAnsi="Times New Roman" w:cs="Times New Roman"/>
          <w:sz w:val="28"/>
          <w:szCs w:val="28"/>
        </w:rPr>
      </w:pPr>
      <w:r>
        <w:rPr>
          <w:rFonts w:ascii="Times New Roman" w:hAnsi="Times New Roman" w:cs="Times New Roman"/>
          <w:sz w:val="28"/>
          <w:szCs w:val="28"/>
        </w:rPr>
        <w:t>N</w:t>
      </w:r>
      <w:r w:rsidR="00D054FC" w:rsidRPr="00D054FC">
        <w:rPr>
          <w:rFonts w:ascii="Times New Roman" w:hAnsi="Times New Roman" w:cs="Times New Roman"/>
          <w:sz w:val="28"/>
          <w:szCs w:val="28"/>
        </w:rPr>
        <w:t>gày 10/10/2020 Chính phủ đã ban hành Nghị quyết số 149/NQ-CP trong đó giao: Bộ Tài chính chủ trì phối hợp với Bộ Nông nghiệp và Phát triển Nông thôn sửa đổi, bổ sung Nghị định số 96/2018/NĐ-CP; ngày 22/1/2020, Thủ tướng Chính phủ đã ban hành Chỉ thị số 04/CT-TTg trong đó giao Bộ Tài chính chủ trì rà soát điều chỉnh, bổ sung các quy định pháp luật liên quan đến phòng, chống hạn hán, thiếu nước, xâm nhập mặn  (trong đó có Nghị định số 96/2018/NĐ-CP).</w:t>
      </w:r>
    </w:p>
    <w:p w:rsidR="00D054FC" w:rsidRPr="00D054FC" w:rsidRDefault="00D054FC" w:rsidP="00D054FC">
      <w:pPr>
        <w:spacing w:before="40" w:after="40"/>
        <w:ind w:firstLine="720"/>
        <w:jc w:val="both"/>
        <w:rPr>
          <w:rFonts w:ascii="Times New Roman" w:hAnsi="Times New Roman" w:cs="Times New Roman"/>
          <w:sz w:val="28"/>
          <w:szCs w:val="28"/>
        </w:rPr>
      </w:pPr>
      <w:r w:rsidRPr="00D054FC">
        <w:rPr>
          <w:rFonts w:ascii="Times New Roman" w:hAnsi="Times New Roman" w:cs="Times New Roman"/>
          <w:sz w:val="28"/>
          <w:szCs w:val="28"/>
        </w:rPr>
        <w:t xml:space="preserve">Từ </w:t>
      </w:r>
      <w:r w:rsidR="0025262C">
        <w:rPr>
          <w:rFonts w:ascii="Times New Roman" w:hAnsi="Times New Roman" w:cs="Times New Roman"/>
          <w:sz w:val="28"/>
          <w:szCs w:val="28"/>
        </w:rPr>
        <w:t>thực tế và yêu cầu nêu</w:t>
      </w:r>
      <w:r w:rsidRPr="00D054FC">
        <w:rPr>
          <w:rFonts w:ascii="Times New Roman" w:hAnsi="Times New Roman" w:cs="Times New Roman"/>
          <w:sz w:val="28"/>
          <w:szCs w:val="28"/>
        </w:rPr>
        <w:t xml:space="preserve"> trên, việc xây dựng dự thảo Nghị định </w:t>
      </w:r>
      <w:r w:rsidR="0025262C">
        <w:rPr>
          <w:rFonts w:ascii="Times New Roman" w:hAnsi="Times New Roman" w:cs="Times New Roman"/>
          <w:sz w:val="28"/>
          <w:szCs w:val="28"/>
        </w:rPr>
        <w:t xml:space="preserve">để trình Chính phủ ban hành </w:t>
      </w:r>
      <w:r w:rsidRPr="00D054FC">
        <w:rPr>
          <w:rFonts w:ascii="Times New Roman" w:hAnsi="Times New Roman" w:cs="Times New Roman"/>
          <w:sz w:val="28"/>
          <w:szCs w:val="28"/>
        </w:rPr>
        <w:t>là cần thiết và có căn cứ pháp lý.</w:t>
      </w:r>
    </w:p>
    <w:p w:rsidR="00D054FC" w:rsidRPr="00D054FC" w:rsidRDefault="00D054FC" w:rsidP="00D054FC">
      <w:pPr>
        <w:spacing w:before="40" w:after="40"/>
        <w:ind w:firstLine="720"/>
        <w:jc w:val="both"/>
        <w:rPr>
          <w:rFonts w:ascii="Times New Roman" w:hAnsi="Times New Roman" w:cs="Times New Roman"/>
          <w:sz w:val="28"/>
          <w:szCs w:val="28"/>
        </w:rPr>
      </w:pPr>
      <w:r w:rsidRPr="00D054FC">
        <w:rPr>
          <w:rFonts w:ascii="Times New Roman" w:hAnsi="Times New Roman" w:cs="Times New Roman"/>
          <w:b/>
          <w:sz w:val="28"/>
          <w:szCs w:val="28"/>
        </w:rPr>
        <w:t>2. Về trình tự, thủ tục soạn thảo Nghị định</w:t>
      </w:r>
      <w:r w:rsidRPr="00D054FC">
        <w:rPr>
          <w:rFonts w:ascii="Times New Roman" w:hAnsi="Times New Roman" w:cs="Times New Roman"/>
          <w:sz w:val="28"/>
          <w:szCs w:val="28"/>
        </w:rPr>
        <w:t xml:space="preserve">: </w:t>
      </w:r>
    </w:p>
    <w:p w:rsidR="00D054FC" w:rsidRPr="00D054FC" w:rsidRDefault="00D054FC" w:rsidP="00D054FC">
      <w:pPr>
        <w:spacing w:before="120"/>
        <w:ind w:firstLine="720"/>
        <w:jc w:val="both"/>
        <w:rPr>
          <w:rFonts w:ascii="Times New Roman" w:hAnsi="Times New Roman" w:cs="Times New Roman"/>
          <w:sz w:val="28"/>
          <w:szCs w:val="28"/>
        </w:rPr>
      </w:pPr>
      <w:r w:rsidRPr="00D054FC">
        <w:rPr>
          <w:rFonts w:ascii="Times New Roman" w:hAnsi="Times New Roman" w:cs="Times New Roman"/>
          <w:sz w:val="28"/>
          <w:szCs w:val="28"/>
        </w:rPr>
        <w:t xml:space="preserve">Dự thảo Nghị định được soạn thảo, gửi lấy ý kiến của các đơn vị trong Bộ và ngoài Bộ, các tổ chức, cá nhân có liên quan… và đăng website, Cổng thông tin điện tử Chính phủ (ngày 12/04/2021) để lấy ý kiến. Một số ý kiến tham gia đã được tiếp </w:t>
      </w:r>
      <w:proofErr w:type="gramStart"/>
      <w:r w:rsidRPr="00D054FC">
        <w:rPr>
          <w:rFonts w:ascii="Times New Roman" w:hAnsi="Times New Roman" w:cs="Times New Roman"/>
          <w:sz w:val="28"/>
          <w:szCs w:val="28"/>
        </w:rPr>
        <w:t>thu</w:t>
      </w:r>
      <w:proofErr w:type="gramEnd"/>
      <w:r w:rsidRPr="00D054FC">
        <w:rPr>
          <w:rFonts w:ascii="Times New Roman" w:hAnsi="Times New Roman" w:cs="Times New Roman"/>
          <w:sz w:val="28"/>
          <w:szCs w:val="28"/>
        </w:rPr>
        <w:t>, giải trình trong Bảng tổng hợp ý kiến các đơn vị.</w:t>
      </w:r>
    </w:p>
    <w:p w:rsidR="00D054FC" w:rsidRPr="00D054FC" w:rsidRDefault="00D054FC" w:rsidP="00D054FC">
      <w:pPr>
        <w:spacing w:before="120"/>
        <w:jc w:val="both"/>
        <w:rPr>
          <w:rFonts w:ascii="Times New Roman" w:hAnsi="Times New Roman" w:cs="Times New Roman"/>
          <w:sz w:val="28"/>
          <w:szCs w:val="28"/>
        </w:rPr>
      </w:pPr>
      <w:r w:rsidRPr="00D054FC">
        <w:rPr>
          <w:rFonts w:ascii="Times New Roman" w:hAnsi="Times New Roman" w:cs="Times New Roman"/>
          <w:sz w:val="28"/>
          <w:szCs w:val="28"/>
        </w:rPr>
        <w:tab/>
        <w:t xml:space="preserve">Đề nghị </w:t>
      </w:r>
      <w:r w:rsidR="00005937">
        <w:rPr>
          <w:rFonts w:ascii="Times New Roman" w:hAnsi="Times New Roman" w:cs="Times New Roman"/>
          <w:sz w:val="28"/>
          <w:szCs w:val="28"/>
        </w:rPr>
        <w:t>cơ quan soạn thảo</w:t>
      </w:r>
      <w:r w:rsidRPr="00D054FC">
        <w:rPr>
          <w:rFonts w:ascii="Times New Roman" w:hAnsi="Times New Roman" w:cs="Times New Roman"/>
          <w:sz w:val="28"/>
          <w:szCs w:val="28"/>
        </w:rPr>
        <w:t xml:space="preserve"> lấy thêm ý kiến của Văn Phòng Bộ </w:t>
      </w:r>
      <w:r w:rsidR="00005937">
        <w:rPr>
          <w:rFonts w:ascii="Times New Roman" w:hAnsi="Times New Roman" w:cs="Times New Roman"/>
          <w:sz w:val="28"/>
          <w:szCs w:val="28"/>
        </w:rPr>
        <w:t xml:space="preserve">- Bộ Tài chính </w:t>
      </w:r>
      <w:r w:rsidRPr="00D054FC">
        <w:rPr>
          <w:rFonts w:ascii="Times New Roman" w:hAnsi="Times New Roman" w:cs="Times New Roman"/>
          <w:sz w:val="28"/>
          <w:szCs w:val="28"/>
        </w:rPr>
        <w:t>theo quy định của Quy chế soạn thảo văn bản QPPL của Bộ Tài chính, bao gồm cả nội dung về thủ tục hành chính, Báo cáo đánh giá tác động của TTHC.</w:t>
      </w:r>
    </w:p>
    <w:p w:rsidR="00D054FC" w:rsidRPr="00D054FC" w:rsidRDefault="00D054FC" w:rsidP="00D054FC">
      <w:pPr>
        <w:spacing w:before="120"/>
        <w:jc w:val="both"/>
        <w:rPr>
          <w:rFonts w:ascii="Times New Roman" w:hAnsi="Times New Roman" w:cs="Times New Roman"/>
          <w:sz w:val="28"/>
          <w:szCs w:val="28"/>
        </w:rPr>
      </w:pPr>
      <w:r w:rsidRPr="00D054FC">
        <w:rPr>
          <w:rFonts w:ascii="Times New Roman" w:hAnsi="Times New Roman" w:cs="Times New Roman"/>
          <w:sz w:val="28"/>
          <w:szCs w:val="28"/>
        </w:rPr>
        <w:tab/>
      </w:r>
      <w:proofErr w:type="gramStart"/>
      <w:r w:rsidRPr="00D054FC">
        <w:rPr>
          <w:rFonts w:ascii="Times New Roman" w:hAnsi="Times New Roman" w:cs="Times New Roman"/>
          <w:sz w:val="28"/>
          <w:szCs w:val="28"/>
        </w:rPr>
        <w:t xml:space="preserve">Về ý kiến này, </w:t>
      </w:r>
      <w:r w:rsidR="00005937">
        <w:rPr>
          <w:rFonts w:ascii="Times New Roman" w:hAnsi="Times New Roman" w:cs="Times New Roman"/>
          <w:sz w:val="28"/>
          <w:szCs w:val="28"/>
        </w:rPr>
        <w:t>cơ quan soạn thảo</w:t>
      </w:r>
      <w:r w:rsidRPr="00D054FC">
        <w:rPr>
          <w:rFonts w:ascii="Times New Roman" w:hAnsi="Times New Roman" w:cs="Times New Roman"/>
          <w:sz w:val="28"/>
          <w:szCs w:val="28"/>
        </w:rPr>
        <w:t xml:space="preserve"> đã </w:t>
      </w:r>
      <w:r w:rsidR="00005937">
        <w:rPr>
          <w:rFonts w:ascii="Times New Roman" w:hAnsi="Times New Roman" w:cs="Times New Roman"/>
          <w:sz w:val="28"/>
          <w:szCs w:val="28"/>
        </w:rPr>
        <w:t>lấy</w:t>
      </w:r>
      <w:r w:rsidRPr="00D054FC">
        <w:rPr>
          <w:rFonts w:ascii="Times New Roman" w:hAnsi="Times New Roman" w:cs="Times New Roman"/>
          <w:sz w:val="28"/>
          <w:szCs w:val="28"/>
        </w:rPr>
        <w:t xml:space="preserve"> ý kiến Văn phòng Bộ và đã </w:t>
      </w:r>
      <w:r w:rsidR="00B06FDE">
        <w:rPr>
          <w:rFonts w:ascii="Times New Roman" w:hAnsi="Times New Roman" w:cs="Times New Roman"/>
          <w:sz w:val="28"/>
          <w:szCs w:val="28"/>
        </w:rPr>
        <w:t>giải trình</w:t>
      </w:r>
      <w:r w:rsidRPr="00D054FC">
        <w:rPr>
          <w:rFonts w:ascii="Times New Roman" w:hAnsi="Times New Roman" w:cs="Times New Roman"/>
          <w:sz w:val="28"/>
          <w:szCs w:val="28"/>
        </w:rPr>
        <w:t xml:space="preserve"> ý kiến của Văn phòng Bộ </w:t>
      </w:r>
      <w:r w:rsidR="00B06FDE">
        <w:rPr>
          <w:rFonts w:ascii="Times New Roman" w:hAnsi="Times New Roman" w:cs="Times New Roman"/>
          <w:sz w:val="28"/>
          <w:szCs w:val="28"/>
        </w:rPr>
        <w:t>về</w:t>
      </w:r>
      <w:r w:rsidRPr="00D054FC">
        <w:rPr>
          <w:rFonts w:ascii="Times New Roman" w:hAnsi="Times New Roman" w:cs="Times New Roman"/>
          <w:sz w:val="28"/>
          <w:szCs w:val="28"/>
        </w:rPr>
        <w:t xml:space="preserve"> báo cáo đánh giá thủ tục hành chính.</w:t>
      </w:r>
      <w:proofErr w:type="gramEnd"/>
    </w:p>
    <w:p w:rsidR="00D054FC" w:rsidRPr="00D054FC" w:rsidRDefault="00D054FC" w:rsidP="00D054FC">
      <w:pPr>
        <w:spacing w:before="120"/>
        <w:ind w:firstLine="720"/>
        <w:jc w:val="both"/>
        <w:rPr>
          <w:rFonts w:ascii="Times New Roman" w:hAnsi="Times New Roman" w:cs="Times New Roman"/>
          <w:color w:val="000000"/>
          <w:sz w:val="28"/>
          <w:szCs w:val="28"/>
        </w:rPr>
      </w:pPr>
      <w:r w:rsidRPr="00D054FC">
        <w:rPr>
          <w:rFonts w:ascii="Times New Roman" w:hAnsi="Times New Roman" w:cs="Times New Roman"/>
          <w:b/>
          <w:color w:val="000000"/>
          <w:sz w:val="28"/>
          <w:szCs w:val="28"/>
        </w:rPr>
        <w:t>3. Về một số nội dung cụ thể tại dự thảo Nghị định</w:t>
      </w:r>
      <w:r w:rsidRPr="00D054FC">
        <w:rPr>
          <w:rFonts w:ascii="Times New Roman" w:hAnsi="Times New Roman" w:cs="Times New Roman"/>
          <w:color w:val="000000"/>
          <w:sz w:val="28"/>
          <w:szCs w:val="28"/>
        </w:rPr>
        <w:t xml:space="preserve">: </w:t>
      </w:r>
    </w:p>
    <w:p w:rsidR="004E19DC" w:rsidRDefault="00D054FC" w:rsidP="004E19DC">
      <w:pPr>
        <w:spacing w:before="120"/>
        <w:ind w:firstLine="720"/>
        <w:jc w:val="both"/>
        <w:rPr>
          <w:rFonts w:ascii="Times New Roman" w:hAnsi="Times New Roman" w:cs="Times New Roman"/>
          <w:b/>
          <w:i/>
          <w:sz w:val="28"/>
          <w:szCs w:val="28"/>
        </w:rPr>
      </w:pPr>
      <w:r w:rsidRPr="00D054FC">
        <w:rPr>
          <w:rFonts w:ascii="Times New Roman" w:hAnsi="Times New Roman" w:cs="Times New Roman"/>
          <w:b/>
          <w:i/>
          <w:sz w:val="28"/>
          <w:szCs w:val="28"/>
        </w:rPr>
        <w:t>3.1. Tại Điều 4</w:t>
      </w:r>
      <w:r w:rsidR="004E19DC">
        <w:rPr>
          <w:rFonts w:ascii="Times New Roman" w:hAnsi="Times New Roman" w:cs="Times New Roman"/>
          <w:b/>
          <w:i/>
          <w:sz w:val="28"/>
          <w:szCs w:val="28"/>
        </w:rPr>
        <w:t xml:space="preserve"> về đơn vị tính sản phẩm, dịch vụ công ích thủy lợi </w:t>
      </w:r>
      <w:r w:rsidR="000D0E8E">
        <w:rPr>
          <w:rFonts w:ascii="Times New Roman" w:hAnsi="Times New Roman" w:cs="Times New Roman"/>
          <w:b/>
          <w:i/>
          <w:sz w:val="28"/>
          <w:szCs w:val="28"/>
        </w:rPr>
        <w:t>(nay là Điều 5)</w:t>
      </w:r>
    </w:p>
    <w:p w:rsidR="002E7266" w:rsidRPr="002E7266" w:rsidRDefault="002E7266" w:rsidP="004E19DC">
      <w:pPr>
        <w:spacing w:before="120"/>
        <w:ind w:firstLine="720"/>
        <w:jc w:val="both"/>
        <w:rPr>
          <w:rFonts w:ascii="Times New Roman" w:hAnsi="Times New Roman" w:cs="Times New Roman"/>
          <w:sz w:val="28"/>
          <w:szCs w:val="28"/>
        </w:rPr>
      </w:pPr>
      <w:r w:rsidRPr="002E7266">
        <w:rPr>
          <w:rFonts w:ascii="Times New Roman" w:hAnsi="Times New Roman" w:cs="Times New Roman"/>
          <w:sz w:val="28"/>
          <w:szCs w:val="28"/>
        </w:rPr>
        <w:lastRenderedPageBreak/>
        <w:t xml:space="preserve">Điểm a khoản 2 Điều 30 Luật Thủy lợi quy định về sản phẩm dịch vụ công ích thủy lợi như sau: </w:t>
      </w:r>
    </w:p>
    <w:p w:rsidR="002E7266" w:rsidRPr="002E7266" w:rsidRDefault="002E7266" w:rsidP="002E7266">
      <w:pPr>
        <w:spacing w:before="120"/>
        <w:ind w:firstLine="720"/>
        <w:rPr>
          <w:rFonts w:ascii="Times New Roman" w:hAnsi="Times New Roman" w:cs="Times New Roman"/>
          <w:i/>
          <w:sz w:val="28"/>
          <w:szCs w:val="28"/>
        </w:rPr>
      </w:pPr>
      <w:r w:rsidRPr="002E7266">
        <w:rPr>
          <w:rFonts w:ascii="Times New Roman" w:hAnsi="Times New Roman" w:cs="Times New Roman"/>
          <w:sz w:val="28"/>
          <w:szCs w:val="28"/>
        </w:rPr>
        <w:t>“</w:t>
      </w:r>
      <w:r w:rsidRPr="002E7266">
        <w:rPr>
          <w:rFonts w:ascii="Times New Roman" w:hAnsi="Times New Roman" w:cs="Times New Roman"/>
          <w:i/>
          <w:sz w:val="28"/>
          <w:szCs w:val="28"/>
        </w:rPr>
        <w:t>2. Sản phẩm, dịch vụ công ích thủy lợi bao gồm:</w:t>
      </w:r>
    </w:p>
    <w:p w:rsidR="002E7266" w:rsidRPr="002E7266" w:rsidRDefault="002E7266" w:rsidP="002E7266">
      <w:pPr>
        <w:spacing w:before="120"/>
        <w:ind w:firstLine="720"/>
        <w:rPr>
          <w:rFonts w:ascii="Times New Roman" w:hAnsi="Times New Roman" w:cs="Times New Roman"/>
          <w:i/>
          <w:sz w:val="28"/>
          <w:szCs w:val="28"/>
        </w:rPr>
      </w:pPr>
      <w:r w:rsidRPr="002E7266">
        <w:rPr>
          <w:rFonts w:ascii="Times New Roman" w:hAnsi="Times New Roman" w:cs="Times New Roman"/>
          <w:i/>
          <w:sz w:val="28"/>
          <w:szCs w:val="28"/>
        </w:rPr>
        <w:t xml:space="preserve">a) Tưới cho cây trồng và cấp nước cho sản xuất muối, nuôi trồng thủy sản, chăn nuôi; </w:t>
      </w:r>
    </w:p>
    <w:p w:rsidR="002E7266" w:rsidRPr="002E7266" w:rsidRDefault="002E7266" w:rsidP="002E7266">
      <w:pPr>
        <w:spacing w:before="120"/>
        <w:ind w:firstLine="720"/>
        <w:rPr>
          <w:rFonts w:ascii="Times New Roman" w:hAnsi="Times New Roman" w:cs="Times New Roman"/>
          <w:i/>
          <w:sz w:val="28"/>
          <w:szCs w:val="28"/>
        </w:rPr>
      </w:pPr>
      <w:r w:rsidRPr="002E7266">
        <w:rPr>
          <w:rFonts w:ascii="Times New Roman" w:hAnsi="Times New Roman" w:cs="Times New Roman"/>
          <w:i/>
          <w:sz w:val="28"/>
          <w:szCs w:val="28"/>
        </w:rPr>
        <w:t>b) Tiêu, thoát nước phục vụ sản xuất nông nghiệp, khu vực nông thôn và đô thị trừ vùng nội thị;</w:t>
      </w:r>
    </w:p>
    <w:p w:rsidR="002E7266" w:rsidRPr="002E7266" w:rsidRDefault="002E7266" w:rsidP="002E7266">
      <w:pPr>
        <w:spacing w:before="120"/>
        <w:ind w:firstLine="720"/>
        <w:rPr>
          <w:rFonts w:ascii="Times New Roman" w:hAnsi="Times New Roman" w:cs="Times New Roman"/>
          <w:sz w:val="28"/>
          <w:szCs w:val="28"/>
        </w:rPr>
      </w:pPr>
      <w:r w:rsidRPr="002E7266">
        <w:rPr>
          <w:rFonts w:ascii="Times New Roman" w:hAnsi="Times New Roman" w:cs="Times New Roman"/>
          <w:i/>
          <w:sz w:val="28"/>
          <w:szCs w:val="28"/>
        </w:rPr>
        <w:t xml:space="preserve">c) Thoát </w:t>
      </w:r>
      <w:proofErr w:type="gramStart"/>
      <w:r w:rsidRPr="002E7266">
        <w:rPr>
          <w:rFonts w:ascii="Times New Roman" w:hAnsi="Times New Roman" w:cs="Times New Roman"/>
          <w:i/>
          <w:sz w:val="28"/>
          <w:szCs w:val="28"/>
        </w:rPr>
        <w:t>lũ</w:t>
      </w:r>
      <w:proofErr w:type="gramEnd"/>
      <w:r w:rsidRPr="002E7266">
        <w:rPr>
          <w:rFonts w:ascii="Times New Roman" w:hAnsi="Times New Roman" w:cs="Times New Roman"/>
          <w:i/>
          <w:sz w:val="28"/>
          <w:szCs w:val="28"/>
        </w:rPr>
        <w:t>, ngăn lũ, ngăn triều cường, ngăn mặn, đẩy mặn, rửa mặn, rửa phèn, giữ ngọt.”</w:t>
      </w:r>
    </w:p>
    <w:p w:rsidR="00D054FC" w:rsidRPr="00D054FC" w:rsidRDefault="00D054FC" w:rsidP="00D054FC">
      <w:pPr>
        <w:spacing w:before="120"/>
        <w:ind w:firstLine="720"/>
        <w:jc w:val="both"/>
        <w:rPr>
          <w:rFonts w:ascii="Times New Roman" w:hAnsi="Times New Roman" w:cs="Times New Roman"/>
          <w:sz w:val="28"/>
          <w:szCs w:val="28"/>
        </w:rPr>
      </w:pPr>
      <w:r w:rsidRPr="00D054FC">
        <w:rPr>
          <w:rFonts w:ascii="Times New Roman" w:hAnsi="Times New Roman" w:cs="Times New Roman"/>
          <w:sz w:val="28"/>
          <w:szCs w:val="28"/>
        </w:rPr>
        <w:t>Điểm a khoản 1 Điều 4 dự thảo Nghị định quy định đơn vị tính sản phẩm dịch vụ công ích thủy lợi là: “</w:t>
      </w:r>
      <w:r w:rsidRPr="00D054FC">
        <w:rPr>
          <w:rFonts w:ascii="Times New Roman" w:hAnsi="Times New Roman" w:cs="Times New Roman"/>
          <w:i/>
          <w:sz w:val="28"/>
          <w:szCs w:val="28"/>
        </w:rPr>
        <w:t xml:space="preserve">Tưới </w:t>
      </w:r>
      <w:r w:rsidRPr="00D054FC">
        <w:rPr>
          <w:rFonts w:ascii="Times New Roman" w:hAnsi="Times New Roman" w:cs="Times New Roman"/>
          <w:b/>
          <w:i/>
          <w:sz w:val="28"/>
          <w:szCs w:val="28"/>
        </w:rPr>
        <w:t>tiêu</w:t>
      </w:r>
      <w:r w:rsidRPr="00D054FC">
        <w:rPr>
          <w:rFonts w:ascii="Times New Roman" w:hAnsi="Times New Roman" w:cs="Times New Roman"/>
          <w:i/>
          <w:sz w:val="28"/>
          <w:szCs w:val="28"/>
        </w:rPr>
        <w:t xml:space="preserve"> cho cây trồng: đồng/ha/vụ, đồng/ha/năm hoặc đồng/m</w:t>
      </w:r>
      <w:r w:rsidRPr="00D054FC">
        <w:rPr>
          <w:rFonts w:ascii="Times New Roman" w:hAnsi="Times New Roman" w:cs="Times New Roman"/>
          <w:i/>
          <w:sz w:val="28"/>
          <w:szCs w:val="28"/>
          <w:vertAlign w:val="superscript"/>
        </w:rPr>
        <w:t>3</w:t>
      </w:r>
      <w:r w:rsidRPr="00D054FC">
        <w:rPr>
          <w:rFonts w:ascii="Times New Roman" w:hAnsi="Times New Roman" w:cs="Times New Roman"/>
          <w:sz w:val="28"/>
          <w:szCs w:val="28"/>
        </w:rPr>
        <w:t>”</w:t>
      </w:r>
    </w:p>
    <w:p w:rsidR="00D054FC" w:rsidRPr="00D054FC" w:rsidRDefault="00D054FC" w:rsidP="00D054FC">
      <w:pPr>
        <w:spacing w:before="120"/>
        <w:ind w:firstLine="720"/>
        <w:jc w:val="both"/>
        <w:rPr>
          <w:rFonts w:ascii="Times New Roman" w:hAnsi="Times New Roman" w:cs="Times New Roman"/>
          <w:sz w:val="28"/>
          <w:szCs w:val="28"/>
        </w:rPr>
      </w:pPr>
      <w:r w:rsidRPr="00D054FC">
        <w:rPr>
          <w:rFonts w:ascii="Times New Roman" w:hAnsi="Times New Roman" w:cs="Times New Roman"/>
          <w:sz w:val="28"/>
          <w:szCs w:val="28"/>
        </w:rPr>
        <w:t xml:space="preserve">Theo đó, quy định về sản phẩm dịch vụ công ích thủy lợi tại dự thảo Nghị định có bổ sung nội dung </w:t>
      </w:r>
      <w:r w:rsidRPr="00D054FC">
        <w:rPr>
          <w:rFonts w:ascii="Times New Roman" w:hAnsi="Times New Roman" w:cs="Times New Roman"/>
          <w:sz w:val="28"/>
          <w:szCs w:val="28"/>
          <w:u w:val="single"/>
        </w:rPr>
        <w:t>tiêu nước cho cây trồng</w:t>
      </w:r>
      <w:r w:rsidRPr="00D054FC">
        <w:rPr>
          <w:rFonts w:ascii="Times New Roman" w:hAnsi="Times New Roman" w:cs="Times New Roman"/>
          <w:sz w:val="28"/>
          <w:szCs w:val="28"/>
        </w:rPr>
        <w:t xml:space="preserve"> so với Luật Thủy lợi. Do có sự khác biệt với Luật Thủy lợi nên đề nghị bổ sung giải trình về quy định này.</w:t>
      </w:r>
    </w:p>
    <w:p w:rsidR="00D054FC" w:rsidRPr="00D054FC" w:rsidRDefault="00D054FC" w:rsidP="00D054FC">
      <w:pPr>
        <w:shd w:val="clear" w:color="auto" w:fill="FFFFFF"/>
        <w:spacing w:before="120" w:line="360" w:lineRule="exact"/>
        <w:ind w:firstLine="709"/>
        <w:jc w:val="both"/>
        <w:rPr>
          <w:rFonts w:ascii="Times New Roman" w:eastAsia="Times New Roman" w:hAnsi="Times New Roman" w:cs="Times New Roman"/>
          <w:sz w:val="28"/>
          <w:szCs w:val="28"/>
          <w:lang w:val="nl-NL"/>
        </w:rPr>
      </w:pPr>
      <w:r w:rsidRPr="00D054FC">
        <w:rPr>
          <w:rFonts w:ascii="Times New Roman" w:eastAsia="Times New Roman" w:hAnsi="Times New Roman" w:cs="Times New Roman"/>
          <w:sz w:val="28"/>
          <w:szCs w:val="28"/>
          <w:lang w:val="nl-NL"/>
        </w:rPr>
        <w:t xml:space="preserve">Về ý kiến này, </w:t>
      </w:r>
      <w:r w:rsidR="00005937">
        <w:rPr>
          <w:rFonts w:ascii="Times New Roman" w:eastAsia="Times New Roman" w:hAnsi="Times New Roman" w:cs="Times New Roman"/>
          <w:sz w:val="28"/>
          <w:szCs w:val="28"/>
          <w:lang w:val="nl-NL"/>
        </w:rPr>
        <w:t>cơ quan soạn thảo</w:t>
      </w:r>
      <w:r w:rsidRPr="00D054FC">
        <w:rPr>
          <w:rFonts w:ascii="Times New Roman" w:eastAsia="Times New Roman" w:hAnsi="Times New Roman" w:cs="Times New Roman"/>
          <w:sz w:val="28"/>
          <w:szCs w:val="28"/>
          <w:lang w:val="nl-NL"/>
        </w:rPr>
        <w:t xml:space="preserve"> tiếp thu, bổ sung giải trình tại Tờ trình Chính phủ như sau: </w:t>
      </w:r>
    </w:p>
    <w:p w:rsidR="00D054FC" w:rsidRPr="00D054FC" w:rsidRDefault="00D054FC" w:rsidP="00D054FC">
      <w:pPr>
        <w:shd w:val="clear" w:color="auto" w:fill="FFFFFF"/>
        <w:spacing w:before="120" w:line="360" w:lineRule="exact"/>
        <w:ind w:firstLine="709"/>
        <w:jc w:val="both"/>
        <w:rPr>
          <w:rFonts w:ascii="Times New Roman" w:eastAsia="Times New Roman" w:hAnsi="Times New Roman" w:cs="Times New Roman"/>
          <w:sz w:val="28"/>
          <w:szCs w:val="28"/>
          <w:lang w:val="nl-NL"/>
        </w:rPr>
      </w:pPr>
      <w:r w:rsidRPr="00D054FC">
        <w:rPr>
          <w:rFonts w:ascii="Times New Roman" w:eastAsia="Times New Roman" w:hAnsi="Times New Roman" w:cs="Times New Roman"/>
          <w:sz w:val="28"/>
          <w:szCs w:val="28"/>
          <w:lang w:val="nl-NL"/>
        </w:rPr>
        <w:t>Theo quy định của Luật Thủy lợi và Nghị định số 96/2018/NĐ-CP, sản phẩm, dịch vụ “Tưới cho cây trồng” và “</w:t>
      </w:r>
      <w:r w:rsidRPr="00D054FC">
        <w:rPr>
          <w:rFonts w:ascii="Times New Roman" w:eastAsia="Times New Roman" w:hAnsi="Times New Roman" w:cs="Times New Roman"/>
          <w:i/>
          <w:sz w:val="28"/>
          <w:szCs w:val="28"/>
          <w:lang w:val="nl-NL"/>
        </w:rPr>
        <w:t>tiêu thoát nước phục vụ sản xuất nông nghiệp</w:t>
      </w:r>
      <w:r w:rsidRPr="00D054FC">
        <w:rPr>
          <w:rFonts w:ascii="Times New Roman" w:eastAsia="Times New Roman" w:hAnsi="Times New Roman" w:cs="Times New Roman"/>
          <w:sz w:val="28"/>
          <w:szCs w:val="28"/>
          <w:lang w:val="nl-NL"/>
        </w:rPr>
        <w:t>” là 02 sản phẩm, dịch vụ công ích thủy lợi riêng biệt. Tuy nhiên, qua thời gian triển khai thực hiện Nghị định số 96/2018/NĐ-CP, các địa phương không thể xây dựng giá riêng cho sản phẩm tưới cho cây trồng và tiêu cho phục vụ sản xuất nông nghiệp vì trên thực tế các đơn vị quản lý, khai thác công trình thủy lợi đều thực hiện tưới tiêu trên cùng một diện tích sản xuất nông nghiệp, công trình thủy lợi phục vụ đồng thời cả tưới và tiêu. Mặc dù đã có kế hoạch sản xuất nông nghiệp (yếu tố chủ quan) nhưng việc công tác quản lý, khai tahcs công trình thủy lợi phụ thuộc rất nhiều vào điều kiện thời tiết (yếu tố khách quan), đặc biệt trong điều kiện biến đổi khí hậu đang diễn ra mạnh mẽ. Tỷ lệ giữa tưới-tiêu rất khác nhau đối với từng công trình từng đơn vị, từng vùng, từng thời điểm. Do vậy, việc tách riêng giữa tưới, tiêu trên cùng một diện tích khi xây dựng phương án giá là rất khó khăn, không khả thi.</w:t>
      </w:r>
    </w:p>
    <w:p w:rsidR="00D054FC" w:rsidRPr="00D054FC" w:rsidRDefault="00D054FC" w:rsidP="00D054FC">
      <w:pPr>
        <w:shd w:val="clear" w:color="auto" w:fill="FFFFFF"/>
        <w:spacing w:before="120" w:line="360" w:lineRule="exact"/>
        <w:ind w:firstLine="709"/>
        <w:jc w:val="both"/>
        <w:rPr>
          <w:rFonts w:ascii="Times New Roman" w:eastAsia="Times New Roman" w:hAnsi="Times New Roman" w:cs="Times New Roman"/>
          <w:sz w:val="28"/>
          <w:szCs w:val="28"/>
          <w:lang w:val="nl-NL"/>
        </w:rPr>
      </w:pPr>
      <w:r w:rsidRPr="00D054FC">
        <w:rPr>
          <w:rFonts w:ascii="Times New Roman" w:eastAsia="Times New Roman" w:hAnsi="Times New Roman" w:cs="Times New Roman"/>
          <w:sz w:val="28"/>
          <w:szCs w:val="28"/>
          <w:lang w:val="nl-NL"/>
        </w:rPr>
        <w:t>Do đó, không tách riêng được chi phí hoặc phân bổ chi phí cho việc cung ứng sản phẩm sản phẩm tưới cho cây trồng và tiêu thoát nước phục vụ sản xuất nông nghiệp để xây dựng giá sản phẩm, dịch vụ.</w:t>
      </w:r>
    </w:p>
    <w:p w:rsidR="00D054FC" w:rsidRPr="00D054FC" w:rsidRDefault="00D054FC" w:rsidP="00D054FC">
      <w:pPr>
        <w:shd w:val="clear" w:color="auto" w:fill="FFFFFF"/>
        <w:spacing w:before="120" w:line="360" w:lineRule="exact"/>
        <w:ind w:firstLine="709"/>
        <w:jc w:val="both"/>
        <w:rPr>
          <w:rFonts w:ascii="Times New Roman" w:eastAsia="Times New Roman" w:hAnsi="Times New Roman" w:cs="Times New Roman"/>
          <w:sz w:val="28"/>
          <w:szCs w:val="28"/>
          <w:lang w:val="nl-NL"/>
        </w:rPr>
      </w:pPr>
      <w:r w:rsidRPr="00D054FC">
        <w:rPr>
          <w:rFonts w:ascii="Times New Roman" w:eastAsia="Times New Roman" w:hAnsi="Times New Roman" w:cs="Times New Roman"/>
          <w:sz w:val="28"/>
          <w:szCs w:val="28"/>
          <w:lang w:val="nl-NL"/>
        </w:rPr>
        <w:lastRenderedPageBreak/>
        <w:t xml:space="preserve">Vì vậy, để tháo gỡ khó khăn cho các đơn vị quản lý, khai thác công trình thủy lợi, tại </w:t>
      </w:r>
      <w:r w:rsidR="001A4A98">
        <w:rPr>
          <w:rFonts w:ascii="Times New Roman" w:eastAsia="Times New Roman" w:hAnsi="Times New Roman" w:cs="Times New Roman"/>
          <w:sz w:val="28"/>
          <w:szCs w:val="28"/>
          <w:lang w:val="nl-NL"/>
        </w:rPr>
        <w:t xml:space="preserve">Điều 5 </w:t>
      </w:r>
      <w:r w:rsidRPr="00D054FC">
        <w:rPr>
          <w:rFonts w:ascii="Times New Roman" w:eastAsia="Times New Roman" w:hAnsi="Times New Roman" w:cs="Times New Roman"/>
          <w:sz w:val="28"/>
          <w:szCs w:val="28"/>
          <w:lang w:val="nl-NL"/>
        </w:rPr>
        <w:t>dự thảo Nghị định thay thế sửa tên sản phẩm “</w:t>
      </w:r>
      <w:r w:rsidRPr="00D054FC">
        <w:rPr>
          <w:rFonts w:ascii="Times New Roman" w:eastAsia="Times New Roman" w:hAnsi="Times New Roman" w:cs="Times New Roman"/>
          <w:i/>
          <w:sz w:val="28"/>
          <w:szCs w:val="28"/>
          <w:lang w:val="nl-NL"/>
        </w:rPr>
        <w:t>tưới cho cây trồng</w:t>
      </w:r>
      <w:r w:rsidRPr="00D054FC">
        <w:rPr>
          <w:rFonts w:ascii="Times New Roman" w:eastAsia="Times New Roman" w:hAnsi="Times New Roman" w:cs="Times New Roman"/>
          <w:sz w:val="28"/>
          <w:szCs w:val="28"/>
          <w:lang w:val="nl-NL"/>
        </w:rPr>
        <w:t>” thành “</w:t>
      </w:r>
      <w:r w:rsidRPr="00D054FC">
        <w:rPr>
          <w:rFonts w:ascii="Times New Roman" w:eastAsia="Times New Roman" w:hAnsi="Times New Roman" w:cs="Times New Roman"/>
          <w:i/>
          <w:sz w:val="28"/>
          <w:szCs w:val="28"/>
          <w:lang w:val="nl-NL"/>
        </w:rPr>
        <w:t>tưới tiêu cho cây trồng</w:t>
      </w:r>
      <w:r w:rsidRPr="00D054FC">
        <w:rPr>
          <w:rFonts w:ascii="Times New Roman" w:eastAsia="Times New Roman" w:hAnsi="Times New Roman" w:cs="Times New Roman"/>
          <w:sz w:val="28"/>
          <w:szCs w:val="28"/>
          <w:lang w:val="nl-NL"/>
        </w:rPr>
        <w:t>”.</w:t>
      </w:r>
    </w:p>
    <w:p w:rsidR="00D054FC" w:rsidRPr="004E19DC" w:rsidRDefault="00D054FC" w:rsidP="00D054FC">
      <w:pPr>
        <w:spacing w:before="120"/>
        <w:ind w:firstLine="720"/>
        <w:jc w:val="both"/>
        <w:rPr>
          <w:rFonts w:ascii="Times New Roman" w:hAnsi="Times New Roman" w:cs="Times New Roman"/>
          <w:b/>
          <w:i/>
          <w:sz w:val="28"/>
          <w:szCs w:val="28"/>
        </w:rPr>
      </w:pPr>
      <w:r w:rsidRPr="00D054FC">
        <w:rPr>
          <w:rFonts w:ascii="Times New Roman" w:hAnsi="Times New Roman" w:cs="Times New Roman"/>
          <w:b/>
          <w:i/>
          <w:sz w:val="28"/>
          <w:szCs w:val="28"/>
        </w:rPr>
        <w:t xml:space="preserve"> 3.2. </w:t>
      </w:r>
      <w:r w:rsidRPr="004E19DC">
        <w:rPr>
          <w:rFonts w:ascii="Times New Roman" w:hAnsi="Times New Roman" w:cs="Times New Roman"/>
          <w:b/>
          <w:i/>
          <w:sz w:val="28"/>
          <w:szCs w:val="28"/>
        </w:rPr>
        <w:t xml:space="preserve">Tại Điều </w:t>
      </w:r>
      <w:r w:rsidR="004E19DC" w:rsidRPr="004E19DC">
        <w:rPr>
          <w:rFonts w:ascii="Times New Roman" w:hAnsi="Times New Roman" w:cs="Times New Roman"/>
          <w:b/>
          <w:i/>
          <w:sz w:val="28"/>
          <w:szCs w:val="28"/>
        </w:rPr>
        <w:t xml:space="preserve">về </w:t>
      </w:r>
      <w:r w:rsidR="004E19DC" w:rsidRPr="004E19DC">
        <w:rPr>
          <w:rFonts w:ascii="Times New Roman" w:hAnsi="Times New Roman" w:cs="Times New Roman"/>
          <w:b/>
          <w:i/>
          <w:spacing w:val="-4"/>
          <w:sz w:val="28"/>
          <w:szCs w:val="28"/>
          <w:lang w:val="nl-NL"/>
        </w:rPr>
        <w:t xml:space="preserve">quy định giá tối đa sản phẩm, dịch vụ công ích thủy lợi trong trường hợp đặt hàng </w:t>
      </w:r>
    </w:p>
    <w:p w:rsidR="00D054FC" w:rsidRPr="00D054FC" w:rsidRDefault="00B06FDE" w:rsidP="00D054FC">
      <w:pPr>
        <w:spacing w:before="120"/>
        <w:ind w:firstLine="720"/>
        <w:jc w:val="both"/>
        <w:rPr>
          <w:rFonts w:ascii="Times New Roman" w:hAnsi="Times New Roman" w:cs="Times New Roman"/>
          <w:sz w:val="28"/>
          <w:szCs w:val="28"/>
        </w:rPr>
      </w:pPr>
      <w:r>
        <w:rPr>
          <w:rFonts w:ascii="Times New Roman" w:hAnsi="Times New Roman" w:cs="Times New Roman"/>
          <w:sz w:val="28"/>
          <w:szCs w:val="28"/>
        </w:rPr>
        <w:t>Tại</w:t>
      </w:r>
      <w:r w:rsidR="00D054FC" w:rsidRPr="00D054FC">
        <w:rPr>
          <w:rFonts w:ascii="Times New Roman" w:hAnsi="Times New Roman" w:cs="Times New Roman"/>
          <w:sz w:val="28"/>
          <w:szCs w:val="28"/>
        </w:rPr>
        <w:t xml:space="preserve"> dự thảo Nghị định quy định UBND cấp tỉnh có văn bản đề nghị giá tối đa sản phẩm, dịch vụ công ích thủy lợi trên địa bàn gửi Bộ NNPTNT, trên cơ sở đó Bộ NNPTNT tổng hợp và có văn bản gửi Bộ Tài chính ban hành Quyết định giá tối đa.</w:t>
      </w:r>
    </w:p>
    <w:p w:rsidR="00D054FC" w:rsidRPr="00D054FC" w:rsidRDefault="00D054FC" w:rsidP="00D054FC">
      <w:pPr>
        <w:spacing w:before="120"/>
        <w:ind w:firstLine="720"/>
        <w:jc w:val="both"/>
        <w:rPr>
          <w:rFonts w:ascii="Times New Roman" w:hAnsi="Times New Roman" w:cs="Times New Roman"/>
          <w:sz w:val="28"/>
          <w:szCs w:val="28"/>
        </w:rPr>
      </w:pPr>
      <w:r w:rsidRPr="00D054FC">
        <w:rPr>
          <w:rFonts w:ascii="Times New Roman" w:hAnsi="Times New Roman" w:cs="Times New Roman"/>
          <w:sz w:val="28"/>
          <w:szCs w:val="28"/>
        </w:rPr>
        <w:t xml:space="preserve">Theo quy định tại Luật Thủy lợi thì thẩm quyền ban hành giá tối đa là Bộ Tài chính. Do đó, trong trường hợp quy định Bộ NNPTNT có nhận phương </w:t>
      </w:r>
      <w:proofErr w:type="gramStart"/>
      <w:r w:rsidRPr="00D054FC">
        <w:rPr>
          <w:rFonts w:ascii="Times New Roman" w:hAnsi="Times New Roman" w:cs="Times New Roman"/>
          <w:sz w:val="28"/>
          <w:szCs w:val="28"/>
        </w:rPr>
        <w:t>án</w:t>
      </w:r>
      <w:proofErr w:type="gramEnd"/>
      <w:r w:rsidRPr="00D054FC">
        <w:rPr>
          <w:rFonts w:ascii="Times New Roman" w:hAnsi="Times New Roman" w:cs="Times New Roman"/>
          <w:sz w:val="28"/>
          <w:szCs w:val="28"/>
        </w:rPr>
        <w:t xml:space="preserve"> giá tối đa thì cần quy định thêm trách nhiệm của Bộ NNPTNT trong việc rà soát, cho ý kiến đối với các phương án giá này. Ngoài ra, đề nghị quy định rõ Bộ NNPTNT có nhận hồ sơ phương án giá hay không</w:t>
      </w:r>
      <w:proofErr w:type="gramStart"/>
      <w:r w:rsidRPr="00D054FC">
        <w:rPr>
          <w:rFonts w:ascii="Times New Roman" w:hAnsi="Times New Roman" w:cs="Times New Roman"/>
          <w:sz w:val="28"/>
          <w:szCs w:val="28"/>
        </w:rPr>
        <w:t>?.</w:t>
      </w:r>
      <w:proofErr w:type="gramEnd"/>
    </w:p>
    <w:p w:rsidR="00D054FC" w:rsidRPr="00D054FC" w:rsidRDefault="00D054FC" w:rsidP="00D054FC">
      <w:pPr>
        <w:spacing w:before="120"/>
        <w:ind w:firstLine="720"/>
        <w:jc w:val="both"/>
        <w:rPr>
          <w:rFonts w:ascii="Times New Roman" w:hAnsi="Times New Roman" w:cs="Times New Roman"/>
          <w:sz w:val="28"/>
          <w:szCs w:val="28"/>
        </w:rPr>
      </w:pPr>
      <w:r w:rsidRPr="00D054FC">
        <w:rPr>
          <w:rFonts w:ascii="Times New Roman" w:hAnsi="Times New Roman" w:cs="Times New Roman"/>
          <w:sz w:val="28"/>
          <w:szCs w:val="28"/>
        </w:rPr>
        <w:t>Tương tự đề nghị rà soát bổ sung trách nhiệm của Bộ NTPTNT về việc cho ý kiến đối với phương án giá tối đa tại Điều 17 dự thảo Nghị định</w:t>
      </w:r>
      <w:r w:rsidR="00855195">
        <w:rPr>
          <w:rFonts w:ascii="Times New Roman" w:hAnsi="Times New Roman" w:cs="Times New Roman"/>
          <w:sz w:val="28"/>
          <w:szCs w:val="28"/>
        </w:rPr>
        <w:t xml:space="preserve">; </w:t>
      </w:r>
      <w:r w:rsidR="00855195" w:rsidRPr="00855195">
        <w:rPr>
          <w:rFonts w:ascii="Times New Roman" w:hAnsi="Times New Roman" w:cs="Times New Roman"/>
          <w:sz w:val="28"/>
          <w:szCs w:val="28"/>
        </w:rPr>
        <w:t>quy định về trách nhiệm của Bộ Nông nghiệp và Phát triển nông thôn tại Khoản 2 Điề</w:t>
      </w:r>
      <w:r w:rsidR="00855195">
        <w:rPr>
          <w:rFonts w:ascii="Times New Roman" w:hAnsi="Times New Roman" w:cs="Times New Roman"/>
          <w:sz w:val="28"/>
          <w:szCs w:val="28"/>
        </w:rPr>
        <w:t>u 30</w:t>
      </w:r>
      <w:r w:rsidRPr="00D054FC">
        <w:rPr>
          <w:rFonts w:ascii="Times New Roman" w:hAnsi="Times New Roman" w:cs="Times New Roman"/>
          <w:sz w:val="28"/>
          <w:szCs w:val="28"/>
        </w:rPr>
        <w:t xml:space="preserve">. </w:t>
      </w:r>
    </w:p>
    <w:p w:rsidR="00D054FC" w:rsidRPr="00D054FC" w:rsidRDefault="00D054FC" w:rsidP="00D054FC">
      <w:pPr>
        <w:spacing w:before="120"/>
        <w:ind w:firstLine="720"/>
        <w:jc w:val="both"/>
        <w:rPr>
          <w:rFonts w:ascii="Times New Roman" w:hAnsi="Times New Roman" w:cs="Times New Roman"/>
          <w:sz w:val="28"/>
          <w:szCs w:val="28"/>
        </w:rPr>
      </w:pPr>
      <w:r w:rsidRPr="00D054FC">
        <w:rPr>
          <w:rFonts w:ascii="Times New Roman" w:hAnsi="Times New Roman" w:cs="Times New Roman"/>
          <w:sz w:val="28"/>
          <w:szCs w:val="28"/>
        </w:rPr>
        <w:t xml:space="preserve">Về ý kiến này, </w:t>
      </w:r>
      <w:r w:rsidR="00005937">
        <w:rPr>
          <w:rFonts w:ascii="Times New Roman" w:eastAsia="Times New Roman" w:hAnsi="Times New Roman" w:cs="Times New Roman"/>
          <w:sz w:val="28"/>
          <w:szCs w:val="28"/>
          <w:lang w:val="nl-NL"/>
        </w:rPr>
        <w:t>cơ quan soạn thảo</w:t>
      </w:r>
      <w:r w:rsidR="00005937" w:rsidRPr="00005937">
        <w:rPr>
          <w:rFonts w:ascii="Times New Roman" w:eastAsia="Times New Roman" w:hAnsi="Times New Roman" w:cs="Times New Roman"/>
          <w:sz w:val="28"/>
          <w:szCs w:val="28"/>
          <w:lang w:val="nl-NL"/>
        </w:rPr>
        <w:t xml:space="preserve"> </w:t>
      </w:r>
      <w:r w:rsidRPr="00D054FC">
        <w:rPr>
          <w:rFonts w:ascii="Times New Roman" w:hAnsi="Times New Roman" w:cs="Times New Roman"/>
          <w:sz w:val="28"/>
          <w:szCs w:val="28"/>
        </w:rPr>
        <w:t xml:space="preserve">tiếp </w:t>
      </w:r>
      <w:proofErr w:type="gramStart"/>
      <w:r w:rsidRPr="00D054FC">
        <w:rPr>
          <w:rFonts w:ascii="Times New Roman" w:hAnsi="Times New Roman" w:cs="Times New Roman"/>
          <w:sz w:val="28"/>
          <w:szCs w:val="28"/>
        </w:rPr>
        <w:t>thu</w:t>
      </w:r>
      <w:proofErr w:type="gramEnd"/>
      <w:r w:rsidRPr="00D054FC">
        <w:rPr>
          <w:rFonts w:ascii="Times New Roman" w:hAnsi="Times New Roman" w:cs="Times New Roman"/>
          <w:sz w:val="28"/>
          <w:szCs w:val="28"/>
        </w:rPr>
        <w:t xml:space="preserve"> và sửa tại dự thảo Nghị định.</w:t>
      </w:r>
    </w:p>
    <w:p w:rsidR="00D054FC" w:rsidRPr="00D054FC" w:rsidRDefault="00D054FC" w:rsidP="00D054FC">
      <w:pPr>
        <w:tabs>
          <w:tab w:val="left" w:pos="1650"/>
        </w:tabs>
        <w:spacing w:before="120"/>
        <w:ind w:firstLine="720"/>
        <w:jc w:val="both"/>
        <w:rPr>
          <w:rFonts w:ascii="Times New Roman" w:eastAsia="Calibri" w:hAnsi="Times New Roman" w:cs="Times New Roman"/>
          <w:b/>
          <w:i/>
          <w:sz w:val="28"/>
          <w:szCs w:val="28"/>
          <w:lang w:val="nl-NL"/>
        </w:rPr>
      </w:pPr>
      <w:r w:rsidRPr="00D054FC">
        <w:rPr>
          <w:rFonts w:ascii="Times New Roman" w:hAnsi="Times New Roman" w:cs="Times New Roman"/>
          <w:b/>
          <w:i/>
          <w:sz w:val="28"/>
          <w:szCs w:val="28"/>
          <w:lang w:val="nl-NL"/>
        </w:rPr>
        <w:t>3.3.</w:t>
      </w:r>
      <w:r w:rsidRPr="00D054FC">
        <w:rPr>
          <w:rFonts w:ascii="Times New Roman" w:eastAsia="Calibri" w:hAnsi="Times New Roman" w:cs="Times New Roman"/>
          <w:b/>
          <w:i/>
          <w:sz w:val="28"/>
          <w:szCs w:val="28"/>
          <w:lang w:val="nl-NL"/>
        </w:rPr>
        <w:t xml:space="preserve"> Tại khoản 5 Điều </w:t>
      </w:r>
      <w:r w:rsidRPr="00D054FC">
        <w:rPr>
          <w:rFonts w:ascii="Times New Roman" w:hAnsi="Times New Roman" w:cs="Times New Roman"/>
          <w:b/>
          <w:i/>
          <w:sz w:val="28"/>
          <w:szCs w:val="28"/>
          <w:lang w:val="nl-NL"/>
        </w:rPr>
        <w:t xml:space="preserve">quy định về phạm vi và mức hỗ trợ tiền sử dụng sản phẩm, dịch vụ công ích thủy lợi </w:t>
      </w:r>
    </w:p>
    <w:p w:rsidR="00D054FC" w:rsidRPr="00D054FC" w:rsidRDefault="00D054FC" w:rsidP="00D054FC">
      <w:pPr>
        <w:spacing w:before="120"/>
        <w:ind w:firstLine="709"/>
        <w:jc w:val="both"/>
        <w:rPr>
          <w:rFonts w:ascii="Times New Roman" w:eastAsia="Calibri" w:hAnsi="Times New Roman" w:cs="Times New Roman"/>
          <w:color w:val="000000"/>
          <w:sz w:val="28"/>
          <w:szCs w:val="28"/>
          <w:lang w:val="nl-NL"/>
        </w:rPr>
      </w:pPr>
      <w:r w:rsidRPr="00D054FC">
        <w:rPr>
          <w:rFonts w:ascii="Times New Roman" w:eastAsia="Calibri" w:hAnsi="Times New Roman" w:cs="Times New Roman"/>
          <w:color w:val="000000"/>
          <w:sz w:val="28"/>
          <w:szCs w:val="28"/>
          <w:lang w:val="nl-NL"/>
        </w:rPr>
        <w:t>Dự thảo Nghị định quy định đối với diện tích đã đưa vào sản xuất nhưng do ảnh hưởng của thời tiết nên không đảm bảo nước tưới, tiêu thì được NSNN hỗ trợ, đề nghị quy định rõ thế nào là ảnh hưởng của thời tiết để thống nhất triển khai thực hiện.</w:t>
      </w:r>
    </w:p>
    <w:p w:rsidR="00D054FC" w:rsidRPr="00D054FC" w:rsidRDefault="00D054FC" w:rsidP="00D054FC">
      <w:pPr>
        <w:spacing w:before="120"/>
        <w:jc w:val="both"/>
        <w:rPr>
          <w:rFonts w:ascii="Times New Roman" w:eastAsia="Calibri" w:hAnsi="Times New Roman" w:cs="Times New Roman"/>
          <w:sz w:val="28"/>
          <w:szCs w:val="28"/>
          <w:lang w:val="vi-VN"/>
        </w:rPr>
      </w:pPr>
      <w:r w:rsidRPr="00D054FC">
        <w:rPr>
          <w:rFonts w:ascii="Times New Roman" w:eastAsia="Calibri" w:hAnsi="Times New Roman" w:cs="Times New Roman"/>
          <w:sz w:val="28"/>
          <w:szCs w:val="28"/>
          <w:lang w:val="nl-NL"/>
        </w:rPr>
        <w:tab/>
      </w:r>
      <w:r w:rsidR="00005937">
        <w:rPr>
          <w:rFonts w:ascii="Times New Roman" w:eastAsia="Calibri" w:hAnsi="Times New Roman" w:cs="Times New Roman"/>
          <w:sz w:val="28"/>
          <w:szCs w:val="28"/>
          <w:lang w:val="nl-NL"/>
        </w:rPr>
        <w:t xml:space="preserve">Về việc này, cơ quan soạn thảo </w:t>
      </w:r>
      <w:r w:rsidRPr="00D054FC">
        <w:rPr>
          <w:rFonts w:ascii="Times New Roman" w:eastAsia="Calibri" w:hAnsi="Times New Roman" w:cs="Times New Roman"/>
          <w:sz w:val="28"/>
          <w:szCs w:val="28"/>
          <w:lang w:val="nl-NL"/>
        </w:rPr>
        <w:t>tiếp thu và sửa đổi như sau: “</w:t>
      </w:r>
      <w:r w:rsidRPr="00D054FC">
        <w:rPr>
          <w:rFonts w:ascii="Times New Roman" w:hAnsi="Times New Roman" w:cs="Times New Roman"/>
          <w:i/>
          <w:color w:val="000000"/>
          <w:sz w:val="28"/>
          <w:szCs w:val="28"/>
        </w:rPr>
        <w:t>6</w:t>
      </w:r>
      <w:r w:rsidRPr="00D054FC">
        <w:rPr>
          <w:rFonts w:ascii="Times New Roman" w:eastAsia="Calibri" w:hAnsi="Times New Roman" w:cs="Times New Roman"/>
          <w:i/>
          <w:color w:val="000000"/>
          <w:sz w:val="28"/>
          <w:szCs w:val="28"/>
        </w:rPr>
        <w:t xml:space="preserve">. </w:t>
      </w:r>
      <w:r w:rsidR="00B06FDE" w:rsidRPr="00B06FDE">
        <w:rPr>
          <w:rFonts w:ascii="Times New Roman" w:eastAsia="Calibri" w:hAnsi="Times New Roman" w:cs="Times New Roman"/>
          <w:i/>
          <w:color w:val="000000"/>
          <w:sz w:val="28"/>
          <w:szCs w:val="28"/>
        </w:rPr>
        <w:t>Đối với diện tích đã đưa vào sản xuất nhưng do ảnh hưởng bất lợi của thời tiết nên không đảm bảo nước tưới, tiêu dù các tổ chức khai thác công trình thủy lợi đã tìm mọi biện pháp ứng cứu thì hỗ trợ tối đa 30% mức hỗ trợ nêu trên</w:t>
      </w:r>
      <w:r w:rsidRPr="00D054FC">
        <w:rPr>
          <w:rFonts w:ascii="Times New Roman" w:eastAsia="Calibri" w:hAnsi="Times New Roman" w:cs="Times New Roman"/>
          <w:color w:val="000000"/>
          <w:sz w:val="28"/>
          <w:szCs w:val="28"/>
        </w:rPr>
        <w:t>”</w:t>
      </w:r>
      <w:r w:rsidRPr="00D054FC">
        <w:rPr>
          <w:rFonts w:ascii="Times New Roman" w:hAnsi="Times New Roman" w:cs="Times New Roman"/>
          <w:color w:val="000000"/>
          <w:sz w:val="28"/>
          <w:szCs w:val="28"/>
          <w:lang w:val="vi-VN"/>
        </w:rPr>
        <w:t xml:space="preserve"> (</w:t>
      </w:r>
      <w:r w:rsidRPr="00D054FC">
        <w:rPr>
          <w:rFonts w:ascii="Times New Roman" w:eastAsia="Calibri" w:hAnsi="Times New Roman" w:cs="Times New Roman"/>
          <w:color w:val="000000"/>
          <w:sz w:val="28"/>
          <w:szCs w:val="28"/>
          <w:lang w:val="vi-VN"/>
        </w:rPr>
        <w:t xml:space="preserve">khoản 6 Điều </w:t>
      </w:r>
      <w:r w:rsidR="00B06FDE">
        <w:rPr>
          <w:rFonts w:ascii="Times New Roman" w:hAnsi="Times New Roman" w:cs="Times New Roman"/>
          <w:color w:val="000000"/>
          <w:sz w:val="28"/>
          <w:szCs w:val="28"/>
        </w:rPr>
        <w:t>17</w:t>
      </w:r>
      <w:r w:rsidRPr="00D054FC">
        <w:rPr>
          <w:rFonts w:ascii="Times New Roman" w:eastAsia="Calibri" w:hAnsi="Times New Roman" w:cs="Times New Roman"/>
          <w:color w:val="000000"/>
          <w:sz w:val="28"/>
          <w:szCs w:val="28"/>
          <w:lang w:val="vi-VN"/>
        </w:rPr>
        <w:t xml:space="preserve"> dự thảo Nghị đinh)</w:t>
      </w:r>
      <w:r w:rsidRPr="00D054FC">
        <w:rPr>
          <w:rFonts w:ascii="Times New Roman" w:eastAsia="Calibri" w:hAnsi="Times New Roman" w:cs="Times New Roman"/>
          <w:color w:val="000000"/>
          <w:sz w:val="28"/>
          <w:szCs w:val="28"/>
        </w:rPr>
        <w:t>.</w:t>
      </w:r>
      <w:r w:rsidRPr="00D054FC">
        <w:rPr>
          <w:rFonts w:ascii="Times New Roman" w:eastAsia="Calibri" w:hAnsi="Times New Roman" w:cs="Times New Roman"/>
          <w:color w:val="000000"/>
          <w:sz w:val="28"/>
          <w:szCs w:val="28"/>
          <w:lang w:val="vi-VN"/>
        </w:rPr>
        <w:t xml:space="preserve"> Vì trong điều kiện thời tiết bình thường thì các đơn vị quản lý khai thác công trình thủy lợi sẽ được hỗ trợ 100% kinh phí sau khi kết thúc vụ, và nghiệm thu. Tuy nhiên trong điều kiện thời tiết bất lợi, thiếu nước, úng lụt sẽ mất mùa do không được nghiệm thu giao các cơ quan của địa phương </w:t>
      </w:r>
      <w:r w:rsidRPr="00D054FC">
        <w:rPr>
          <w:rFonts w:ascii="Times New Roman" w:eastAsia="Calibri" w:hAnsi="Times New Roman" w:cs="Times New Roman"/>
          <w:color w:val="000000"/>
          <w:sz w:val="28"/>
          <w:szCs w:val="28"/>
          <w:lang w:val="vi-VN"/>
        </w:rPr>
        <w:lastRenderedPageBreak/>
        <w:t>kiểm tra, xác nhận hồ sơ, do đơn vị đã bỏ chi phí tưới tiêu nước, nên hỗ trợ tối đa 30% để đơn vị bù đắp chi phí.</w:t>
      </w:r>
    </w:p>
    <w:p w:rsidR="00D054FC" w:rsidRPr="00D054FC" w:rsidRDefault="00D054FC" w:rsidP="00D054FC">
      <w:pPr>
        <w:spacing w:before="120"/>
        <w:jc w:val="both"/>
        <w:rPr>
          <w:rFonts w:ascii="Times New Roman" w:eastAsia="Calibri" w:hAnsi="Times New Roman" w:cs="Times New Roman"/>
          <w:b/>
          <w:sz w:val="28"/>
          <w:szCs w:val="28"/>
          <w:lang w:val="nl-NL"/>
        </w:rPr>
      </w:pPr>
      <w:r w:rsidRPr="00D054FC">
        <w:rPr>
          <w:rFonts w:ascii="Times New Roman" w:eastAsia="Calibri" w:hAnsi="Times New Roman" w:cs="Times New Roman"/>
          <w:sz w:val="28"/>
          <w:szCs w:val="28"/>
          <w:lang w:val="nl-NL"/>
        </w:rPr>
        <w:tab/>
      </w:r>
      <w:r w:rsidRPr="00D054FC">
        <w:rPr>
          <w:rFonts w:ascii="Times New Roman" w:hAnsi="Times New Roman" w:cs="Times New Roman"/>
          <w:b/>
          <w:sz w:val="28"/>
          <w:szCs w:val="28"/>
          <w:lang w:val="nl-NL"/>
        </w:rPr>
        <w:t>3.4</w:t>
      </w:r>
      <w:r w:rsidR="00855195">
        <w:rPr>
          <w:rFonts w:ascii="Times New Roman" w:hAnsi="Times New Roman" w:cs="Times New Roman"/>
          <w:b/>
          <w:sz w:val="28"/>
          <w:szCs w:val="28"/>
          <w:lang w:val="nl-NL"/>
        </w:rPr>
        <w:t>.</w:t>
      </w:r>
      <w:r w:rsidRPr="00D054FC">
        <w:rPr>
          <w:rFonts w:ascii="Times New Roman" w:eastAsia="Calibri" w:hAnsi="Times New Roman" w:cs="Times New Roman"/>
          <w:b/>
          <w:sz w:val="28"/>
          <w:szCs w:val="28"/>
          <w:lang w:val="nl-NL"/>
        </w:rPr>
        <w:t xml:space="preserve"> Tại khoản 1 Điều </w:t>
      </w:r>
      <w:r w:rsidRPr="00D054FC">
        <w:rPr>
          <w:rFonts w:ascii="Times New Roman" w:hAnsi="Times New Roman" w:cs="Times New Roman"/>
          <w:b/>
          <w:sz w:val="28"/>
          <w:szCs w:val="28"/>
          <w:lang w:val="nl-NL"/>
        </w:rPr>
        <w:t>về phương thức hỗ trợ và nhiệm vụ chi của ngân sách nhà nước</w:t>
      </w:r>
    </w:p>
    <w:p w:rsidR="00D054FC" w:rsidRPr="00D054FC" w:rsidRDefault="00D054FC" w:rsidP="00D054FC">
      <w:pPr>
        <w:spacing w:before="120"/>
        <w:jc w:val="both"/>
        <w:rPr>
          <w:rFonts w:ascii="Times New Roman" w:eastAsia="Calibri" w:hAnsi="Times New Roman" w:cs="Times New Roman"/>
          <w:sz w:val="28"/>
          <w:szCs w:val="28"/>
          <w:lang w:val="nl-NL"/>
        </w:rPr>
      </w:pPr>
      <w:r w:rsidRPr="00D054FC">
        <w:rPr>
          <w:rFonts w:ascii="Times New Roman" w:eastAsia="Calibri" w:hAnsi="Times New Roman" w:cs="Times New Roman"/>
          <w:b/>
          <w:sz w:val="28"/>
          <w:szCs w:val="28"/>
          <w:lang w:val="nl-NL"/>
        </w:rPr>
        <w:tab/>
      </w:r>
      <w:r w:rsidRPr="00D054FC">
        <w:rPr>
          <w:rFonts w:ascii="Times New Roman" w:eastAsia="Calibri" w:hAnsi="Times New Roman" w:cs="Times New Roman"/>
          <w:sz w:val="28"/>
          <w:szCs w:val="28"/>
          <w:lang w:val="nl-NL"/>
        </w:rPr>
        <w:t>Dự thảo Nghị định quy định tổ chức khai thác công trình thủy lợi được hưởng các khoản hỗ trợ kinh phí bảo trì.</w:t>
      </w:r>
    </w:p>
    <w:p w:rsidR="00D054FC" w:rsidRPr="00D054FC" w:rsidRDefault="00D054FC" w:rsidP="00D054FC">
      <w:pPr>
        <w:spacing w:before="120"/>
        <w:ind w:firstLine="709"/>
        <w:jc w:val="both"/>
        <w:rPr>
          <w:rFonts w:ascii="Times New Roman" w:eastAsia="Calibri" w:hAnsi="Times New Roman" w:cs="Times New Roman"/>
          <w:b/>
          <w:i/>
          <w:sz w:val="28"/>
          <w:szCs w:val="28"/>
          <w:lang w:val="nl-NL"/>
        </w:rPr>
      </w:pPr>
      <w:r w:rsidRPr="00D054FC">
        <w:rPr>
          <w:rFonts w:ascii="Times New Roman" w:eastAsia="Calibri" w:hAnsi="Times New Roman" w:cs="Times New Roman"/>
          <w:sz w:val="28"/>
          <w:szCs w:val="28"/>
          <w:lang w:val="nl-NL"/>
        </w:rPr>
        <w:tab/>
        <w:t>Theo Luật Thủy lợi: “</w:t>
      </w:r>
      <w:r w:rsidRPr="00D054FC">
        <w:rPr>
          <w:rFonts w:ascii="Times New Roman" w:eastAsia="Calibri" w:hAnsi="Times New Roman" w:cs="Times New Roman"/>
          <w:b/>
          <w:i/>
          <w:sz w:val="28"/>
          <w:szCs w:val="28"/>
          <w:lang w:val="nl-NL"/>
        </w:rPr>
        <w:t>Điều 34. Nguyên tắc và căn cứ định giá sản phẩm, dịch vụ thủy lợi</w:t>
      </w:r>
    </w:p>
    <w:p w:rsidR="00D054FC" w:rsidRPr="00D054FC" w:rsidRDefault="00D054FC" w:rsidP="00D054FC">
      <w:pPr>
        <w:spacing w:before="120"/>
        <w:ind w:firstLine="709"/>
        <w:jc w:val="both"/>
        <w:rPr>
          <w:rFonts w:ascii="Times New Roman" w:eastAsia="Calibri" w:hAnsi="Times New Roman" w:cs="Times New Roman"/>
          <w:i/>
          <w:sz w:val="28"/>
          <w:szCs w:val="28"/>
          <w:lang w:val="nl-NL"/>
        </w:rPr>
      </w:pPr>
      <w:r w:rsidRPr="00D054FC">
        <w:rPr>
          <w:rFonts w:ascii="Times New Roman" w:eastAsia="Calibri" w:hAnsi="Times New Roman" w:cs="Times New Roman"/>
          <w:i/>
          <w:sz w:val="28"/>
          <w:szCs w:val="28"/>
          <w:lang w:val="nl-NL"/>
        </w:rPr>
        <w:t>...2. a) Giá sản phẩm, dịch vụ thủy lợi bao gồm chi phí quản lý, vận hành, bảo trì, chi phí khấu hao, chi phí thực tế hợp lý khác và lợi nhuận phù hợp với mặt bằng thị trường...”.</w:t>
      </w:r>
    </w:p>
    <w:p w:rsidR="00D054FC" w:rsidRPr="00D054FC" w:rsidRDefault="00D054FC" w:rsidP="00D054FC">
      <w:pPr>
        <w:spacing w:before="120"/>
        <w:ind w:firstLine="709"/>
        <w:jc w:val="both"/>
        <w:rPr>
          <w:rFonts w:ascii="Times New Roman" w:eastAsia="Calibri" w:hAnsi="Times New Roman" w:cs="Times New Roman"/>
          <w:sz w:val="28"/>
          <w:szCs w:val="28"/>
          <w:lang w:val="nl-NL"/>
        </w:rPr>
      </w:pPr>
      <w:r w:rsidRPr="00D054FC">
        <w:rPr>
          <w:rFonts w:ascii="Times New Roman" w:eastAsia="Calibri" w:hAnsi="Times New Roman" w:cs="Times New Roman"/>
          <w:sz w:val="28"/>
          <w:szCs w:val="28"/>
          <w:lang w:val="nl-NL"/>
        </w:rPr>
        <w:t>Theo quy định tại Điều 4 dự thảo Nghị định đã quy định các khoản mục chi phí trong giá thành toàn bộ lợi nhuận dự kiến và các nghĩa vụ tài chính trong giá sản phẩm, dịch vụ công ích thủy lợi bao gồm cả chi phí bảo trì. Việc quy định tổ chức khai thác công trình thủy lợi được hưởng các khoản hỗ trợ kinh phí bảo trì là không có cơ sở pháp lý. Do đó, đề nghị bỏ nội dung này.</w:t>
      </w:r>
    </w:p>
    <w:p w:rsidR="00D054FC" w:rsidRPr="00D054FC" w:rsidRDefault="00D054FC" w:rsidP="00D054FC">
      <w:pPr>
        <w:spacing w:before="120"/>
        <w:jc w:val="both"/>
        <w:rPr>
          <w:rFonts w:ascii="Times New Roman" w:eastAsia="Calibri" w:hAnsi="Times New Roman" w:cs="Times New Roman"/>
          <w:sz w:val="28"/>
          <w:szCs w:val="28"/>
          <w:lang w:val="vi-VN"/>
        </w:rPr>
      </w:pPr>
      <w:r w:rsidRPr="00D054FC">
        <w:rPr>
          <w:rFonts w:ascii="Times New Roman" w:eastAsia="Calibri" w:hAnsi="Times New Roman" w:cs="Times New Roman"/>
          <w:sz w:val="28"/>
          <w:szCs w:val="28"/>
          <w:lang w:val="nl-NL"/>
        </w:rPr>
        <w:tab/>
      </w:r>
      <w:r w:rsidR="00005937">
        <w:rPr>
          <w:rFonts w:ascii="Times New Roman" w:eastAsia="Calibri" w:hAnsi="Times New Roman" w:cs="Times New Roman"/>
          <w:sz w:val="28"/>
          <w:szCs w:val="28"/>
          <w:lang w:val="nl-NL"/>
        </w:rPr>
        <w:t>Về việc này, cơ quan soạn thảo giải trình như sau:</w:t>
      </w:r>
    </w:p>
    <w:p w:rsidR="00D054FC" w:rsidRPr="00D054FC" w:rsidRDefault="00D054FC" w:rsidP="00D054FC">
      <w:pPr>
        <w:spacing w:before="120"/>
        <w:ind w:firstLine="720"/>
        <w:jc w:val="both"/>
        <w:rPr>
          <w:rFonts w:ascii="Times New Roman" w:eastAsia="Calibri" w:hAnsi="Times New Roman" w:cs="Times New Roman"/>
          <w:i/>
          <w:sz w:val="28"/>
          <w:szCs w:val="28"/>
          <w:lang w:val="vi-VN"/>
        </w:rPr>
      </w:pPr>
      <w:r w:rsidRPr="00D054FC">
        <w:rPr>
          <w:rFonts w:ascii="Times New Roman" w:eastAsia="Calibri" w:hAnsi="Times New Roman" w:cs="Times New Roman"/>
          <w:sz w:val="28"/>
          <w:szCs w:val="28"/>
          <w:lang w:val="vi-VN"/>
        </w:rPr>
        <w:t>- Theo khoản 3, khoản 4 Điều 4 Luật thủy lợi thì nhà nước hỗ trợ kinh phí để sửa chữa, nâng cấp công trình thủy lợi</w:t>
      </w:r>
      <w:r w:rsidRPr="00D054FC">
        <w:rPr>
          <w:rFonts w:ascii="Times New Roman" w:eastAsia="Calibri" w:hAnsi="Times New Roman" w:cs="Times New Roman"/>
          <w:sz w:val="28"/>
          <w:szCs w:val="28"/>
        </w:rPr>
        <w:t>: “</w:t>
      </w:r>
      <w:r w:rsidRPr="00D054FC">
        <w:rPr>
          <w:rFonts w:ascii="Times New Roman" w:eastAsia="Calibri" w:hAnsi="Times New Roman" w:cs="Times New Roman"/>
          <w:i/>
          <w:sz w:val="28"/>
          <w:szCs w:val="28"/>
          <w:lang w:val="vi-VN"/>
        </w:rPr>
        <w:t>3. Hỗ trợ tổ chức, cá nhân đầu tư xây dựng mới, sửa chữa, nâng cấp hệ thống thủy lợi nhỏ, thủy lợi nội đồng; hệ thống tưới tiết kiệm nước, hệ thống tưới, tiêu tiên tiến và hiện đại; hệ thống xử lý nước thải để tái sử dụng.</w:t>
      </w:r>
    </w:p>
    <w:p w:rsidR="00D054FC" w:rsidRPr="00D054FC" w:rsidRDefault="00D054FC" w:rsidP="00D054FC">
      <w:pPr>
        <w:spacing w:before="120"/>
        <w:ind w:firstLine="720"/>
        <w:jc w:val="both"/>
        <w:rPr>
          <w:rFonts w:ascii="Times New Roman" w:eastAsia="Calibri" w:hAnsi="Times New Roman" w:cs="Times New Roman"/>
          <w:i/>
          <w:sz w:val="28"/>
          <w:szCs w:val="28"/>
          <w:lang w:val="vi-VN"/>
        </w:rPr>
      </w:pPr>
      <w:r w:rsidRPr="00D054FC">
        <w:rPr>
          <w:rFonts w:ascii="Times New Roman" w:eastAsia="Calibri" w:hAnsi="Times New Roman" w:cs="Times New Roman"/>
          <w:bCs/>
          <w:i/>
          <w:sz w:val="28"/>
          <w:szCs w:val="28"/>
          <w:lang w:val="vi-VN"/>
        </w:rPr>
        <w:t>4. Hỗ trợ đầu tư nâng cấp, hiện đại hóa công trình thủy lợi</w:t>
      </w:r>
      <w:r w:rsidRPr="00D054FC">
        <w:rPr>
          <w:rFonts w:ascii="Times New Roman" w:eastAsia="Calibri" w:hAnsi="Times New Roman" w:cs="Times New Roman"/>
          <w:sz w:val="28"/>
          <w:szCs w:val="28"/>
        </w:rPr>
        <w:t>”</w:t>
      </w:r>
      <w:r w:rsidRPr="00D054FC">
        <w:rPr>
          <w:rFonts w:ascii="Times New Roman" w:eastAsia="Calibri" w:hAnsi="Times New Roman" w:cs="Times New Roman"/>
          <w:sz w:val="28"/>
          <w:szCs w:val="28"/>
          <w:lang w:val="vi-VN"/>
        </w:rPr>
        <w:t>.</w:t>
      </w:r>
    </w:p>
    <w:p w:rsidR="00D054FC" w:rsidRPr="00D054FC" w:rsidRDefault="00D054FC" w:rsidP="00D054FC">
      <w:pPr>
        <w:spacing w:before="120"/>
        <w:ind w:firstLine="709"/>
        <w:jc w:val="both"/>
        <w:rPr>
          <w:rFonts w:ascii="Times New Roman" w:eastAsia="Calibri" w:hAnsi="Times New Roman" w:cs="Times New Roman"/>
          <w:b/>
          <w:i/>
          <w:sz w:val="28"/>
          <w:szCs w:val="28"/>
          <w:lang w:val="nl-NL"/>
        </w:rPr>
      </w:pPr>
      <w:r w:rsidRPr="00D054FC">
        <w:rPr>
          <w:rFonts w:ascii="Times New Roman" w:eastAsia="Calibri" w:hAnsi="Times New Roman" w:cs="Times New Roman"/>
          <w:sz w:val="28"/>
          <w:szCs w:val="28"/>
          <w:lang w:val="nl-NL"/>
        </w:rPr>
        <w:t>- Theo quy định tại Luật Thủy lợi 2017: “</w:t>
      </w:r>
      <w:r w:rsidRPr="00D054FC">
        <w:rPr>
          <w:rFonts w:ascii="Times New Roman" w:eastAsia="Calibri" w:hAnsi="Times New Roman" w:cs="Times New Roman"/>
          <w:b/>
          <w:i/>
          <w:sz w:val="28"/>
          <w:szCs w:val="28"/>
          <w:lang w:val="nl-NL"/>
        </w:rPr>
        <w:t xml:space="preserve">Điều 37. Tài chính trong quản lý, khai thác công trình thủy lợi </w:t>
      </w:r>
    </w:p>
    <w:p w:rsidR="00D054FC" w:rsidRPr="00D054FC" w:rsidRDefault="00D054FC" w:rsidP="00D054FC">
      <w:pPr>
        <w:spacing w:before="120"/>
        <w:ind w:firstLine="709"/>
        <w:jc w:val="both"/>
        <w:rPr>
          <w:rFonts w:ascii="Times New Roman" w:eastAsia="Calibri" w:hAnsi="Times New Roman" w:cs="Times New Roman"/>
          <w:i/>
          <w:sz w:val="28"/>
          <w:szCs w:val="28"/>
          <w:lang w:val="nl-NL"/>
        </w:rPr>
      </w:pPr>
      <w:r w:rsidRPr="00D054FC">
        <w:rPr>
          <w:rFonts w:ascii="Times New Roman" w:eastAsia="Calibri" w:hAnsi="Times New Roman" w:cs="Times New Roman"/>
          <w:i/>
          <w:sz w:val="28"/>
          <w:szCs w:val="28"/>
          <w:lang w:val="nl-NL"/>
        </w:rPr>
        <w:t>1. Nguồn tài chính trong quản lý, khai thác công trình thủy lợi bao gồm:</w:t>
      </w:r>
    </w:p>
    <w:p w:rsidR="00D054FC" w:rsidRPr="00D054FC" w:rsidRDefault="00D054FC" w:rsidP="00D054FC">
      <w:pPr>
        <w:spacing w:before="120"/>
        <w:ind w:firstLine="567"/>
        <w:jc w:val="both"/>
        <w:rPr>
          <w:rFonts w:ascii="Times New Roman" w:eastAsia="Calibri" w:hAnsi="Times New Roman" w:cs="Times New Roman"/>
          <w:i/>
          <w:sz w:val="28"/>
          <w:szCs w:val="28"/>
          <w:lang w:val="nl-NL"/>
        </w:rPr>
      </w:pPr>
      <w:r w:rsidRPr="00D054FC">
        <w:rPr>
          <w:rFonts w:ascii="Times New Roman" w:eastAsia="Calibri" w:hAnsi="Times New Roman" w:cs="Times New Roman"/>
          <w:i/>
          <w:sz w:val="28"/>
          <w:szCs w:val="28"/>
          <w:lang w:val="nl-NL"/>
        </w:rPr>
        <w:t>a) Thu từ việc cung cấp sản phẩm, dịch vụ thủy lợi;</w:t>
      </w:r>
    </w:p>
    <w:p w:rsidR="00D054FC" w:rsidRPr="00D054FC" w:rsidRDefault="00D054FC" w:rsidP="00D054FC">
      <w:pPr>
        <w:spacing w:before="120"/>
        <w:ind w:firstLine="567"/>
        <w:jc w:val="both"/>
        <w:rPr>
          <w:rFonts w:ascii="Times New Roman" w:eastAsia="Calibri" w:hAnsi="Times New Roman" w:cs="Times New Roman"/>
          <w:i/>
          <w:sz w:val="28"/>
          <w:szCs w:val="28"/>
          <w:lang w:val="nl-NL"/>
        </w:rPr>
      </w:pPr>
      <w:r w:rsidRPr="00D054FC">
        <w:rPr>
          <w:rFonts w:ascii="Times New Roman" w:eastAsia="Calibri" w:hAnsi="Times New Roman" w:cs="Times New Roman"/>
          <w:i/>
          <w:sz w:val="28"/>
          <w:szCs w:val="28"/>
          <w:lang w:val="nl-NL"/>
        </w:rPr>
        <w:t>b) Các khoản cấp, hỗ trợ từ ngân sách nhà nước;</w:t>
      </w:r>
    </w:p>
    <w:p w:rsidR="00D054FC" w:rsidRPr="00D054FC" w:rsidRDefault="00D054FC" w:rsidP="00D054FC">
      <w:pPr>
        <w:spacing w:before="120"/>
        <w:ind w:firstLine="567"/>
        <w:jc w:val="both"/>
        <w:rPr>
          <w:rFonts w:ascii="Times New Roman" w:eastAsia="Calibri" w:hAnsi="Times New Roman" w:cs="Times New Roman"/>
          <w:sz w:val="28"/>
          <w:szCs w:val="28"/>
          <w:lang w:val="nl-NL"/>
        </w:rPr>
      </w:pPr>
      <w:r w:rsidRPr="00D054FC">
        <w:rPr>
          <w:rFonts w:ascii="Times New Roman" w:eastAsia="Calibri" w:hAnsi="Times New Roman" w:cs="Times New Roman"/>
          <w:i/>
          <w:sz w:val="28"/>
          <w:szCs w:val="28"/>
          <w:lang w:val="nl-NL"/>
        </w:rPr>
        <w:t>c) Các khoản hợp pháp khác</w:t>
      </w:r>
      <w:r w:rsidRPr="00D054FC">
        <w:rPr>
          <w:rFonts w:ascii="Times New Roman" w:eastAsia="Calibri" w:hAnsi="Times New Roman" w:cs="Times New Roman"/>
          <w:sz w:val="28"/>
          <w:szCs w:val="28"/>
          <w:lang w:val="nl-NL"/>
        </w:rPr>
        <w:t>.</w:t>
      </w:r>
    </w:p>
    <w:p w:rsidR="00D054FC" w:rsidRPr="00D054FC" w:rsidRDefault="00D054FC" w:rsidP="00D054FC">
      <w:pPr>
        <w:spacing w:before="120"/>
        <w:ind w:firstLine="567"/>
        <w:jc w:val="both"/>
        <w:rPr>
          <w:rFonts w:ascii="Times New Roman" w:eastAsia="Calibri" w:hAnsi="Times New Roman" w:cs="Times New Roman"/>
          <w:sz w:val="28"/>
          <w:szCs w:val="28"/>
          <w:lang w:val="nl-NL"/>
        </w:rPr>
      </w:pPr>
      <w:r w:rsidRPr="00D054FC">
        <w:rPr>
          <w:rFonts w:ascii="Times New Roman" w:eastAsia="Calibri" w:hAnsi="Times New Roman" w:cs="Times New Roman"/>
          <w:sz w:val="28"/>
          <w:szCs w:val="28"/>
          <w:lang w:val="vi-VN"/>
        </w:rPr>
        <w:t xml:space="preserve">Như vậy, </w:t>
      </w:r>
      <w:r w:rsidRPr="00D054FC">
        <w:rPr>
          <w:rFonts w:ascii="Times New Roman" w:eastAsia="Calibri" w:hAnsi="Times New Roman" w:cs="Times New Roman"/>
          <w:sz w:val="28"/>
          <w:szCs w:val="28"/>
        </w:rPr>
        <w:t>nhà nước hỗ trợ</w:t>
      </w:r>
      <w:r w:rsidRPr="00D054FC">
        <w:rPr>
          <w:rFonts w:ascii="Times New Roman" w:eastAsia="Calibri" w:hAnsi="Times New Roman" w:cs="Times New Roman"/>
          <w:sz w:val="28"/>
          <w:szCs w:val="28"/>
          <w:lang w:val="vi-VN"/>
        </w:rPr>
        <w:t xml:space="preserve"> c</w:t>
      </w:r>
      <w:r w:rsidRPr="00D054FC">
        <w:rPr>
          <w:rFonts w:ascii="Times New Roman" w:eastAsia="Calibri" w:hAnsi="Times New Roman" w:cs="Times New Roman"/>
          <w:sz w:val="28"/>
          <w:szCs w:val="28"/>
          <w:lang w:val="nl-NL"/>
        </w:rPr>
        <w:t xml:space="preserve">hi phí bảo trì </w:t>
      </w:r>
      <w:r w:rsidRPr="00D054FC">
        <w:rPr>
          <w:rFonts w:ascii="Times New Roman" w:eastAsia="Calibri" w:hAnsi="Times New Roman" w:cs="Times New Roman"/>
          <w:sz w:val="28"/>
          <w:szCs w:val="28"/>
          <w:lang w:val="vi-VN"/>
        </w:rPr>
        <w:t>(sửa chữa lớn và sử</w:t>
      </w:r>
      <w:r w:rsidRPr="00D054FC">
        <w:rPr>
          <w:rFonts w:ascii="Times New Roman" w:eastAsia="Calibri" w:hAnsi="Times New Roman" w:cs="Times New Roman"/>
          <w:sz w:val="28"/>
          <w:szCs w:val="28"/>
        </w:rPr>
        <w:t>a</w:t>
      </w:r>
      <w:r w:rsidRPr="00D054FC">
        <w:rPr>
          <w:rFonts w:ascii="Times New Roman" w:eastAsia="Calibri" w:hAnsi="Times New Roman" w:cs="Times New Roman"/>
          <w:sz w:val="28"/>
          <w:szCs w:val="28"/>
          <w:lang w:val="vi-VN"/>
        </w:rPr>
        <w:t xml:space="preserve"> chữa thường xuyên) </w:t>
      </w:r>
      <w:r w:rsidRPr="00D054FC">
        <w:rPr>
          <w:rFonts w:ascii="Times New Roman" w:eastAsia="Calibri" w:hAnsi="Times New Roman" w:cs="Times New Roman"/>
          <w:sz w:val="28"/>
          <w:szCs w:val="28"/>
        </w:rPr>
        <w:t>trong trường hợp chi phí bảo trì tính</w:t>
      </w:r>
      <w:r w:rsidRPr="00D054FC">
        <w:rPr>
          <w:rFonts w:ascii="Times New Roman" w:eastAsia="Calibri" w:hAnsi="Times New Roman" w:cs="Times New Roman"/>
          <w:sz w:val="28"/>
          <w:szCs w:val="28"/>
          <w:lang w:val="nl-NL"/>
        </w:rPr>
        <w:t xml:space="preserve"> trong giá </w:t>
      </w:r>
      <w:r w:rsidRPr="00D054FC">
        <w:rPr>
          <w:rFonts w:ascii="Times New Roman" w:eastAsia="Calibri" w:hAnsi="Times New Roman" w:cs="Times New Roman"/>
          <w:color w:val="212529"/>
          <w:sz w:val="28"/>
          <w:szCs w:val="28"/>
          <w:lang w:val="nl-NL"/>
        </w:rPr>
        <w:t xml:space="preserve">không đủ để sửa chữa </w:t>
      </w:r>
      <w:r w:rsidRPr="00D054FC">
        <w:rPr>
          <w:rFonts w:ascii="Times New Roman" w:eastAsia="Calibri" w:hAnsi="Times New Roman" w:cs="Times New Roman"/>
          <w:color w:val="212529"/>
          <w:sz w:val="28"/>
          <w:szCs w:val="28"/>
          <w:lang w:val="nl-NL"/>
        </w:rPr>
        <w:lastRenderedPageBreak/>
        <w:t xml:space="preserve">công trình thủy lợi hư hỏng đột xuất đảm bảo kịp thời tưới, tiêu nước cho sản xuất. Quy định như tại dự thảo </w:t>
      </w:r>
      <w:r w:rsidRPr="00D054FC">
        <w:rPr>
          <w:rFonts w:ascii="Times New Roman" w:eastAsia="Calibri" w:hAnsi="Times New Roman" w:cs="Times New Roman"/>
          <w:color w:val="212529"/>
          <w:sz w:val="28"/>
          <w:szCs w:val="28"/>
          <w:lang w:val="vi-VN"/>
        </w:rPr>
        <w:t>kế thừa nghị định số 96/2018/NĐ-CP</w:t>
      </w:r>
      <w:r w:rsidRPr="00D054FC">
        <w:rPr>
          <w:rFonts w:ascii="Times New Roman" w:eastAsia="Calibri" w:hAnsi="Times New Roman" w:cs="Times New Roman"/>
          <w:color w:val="212529"/>
          <w:sz w:val="28"/>
          <w:szCs w:val="28"/>
          <w:lang w:val="nl-NL"/>
        </w:rPr>
        <w:t xml:space="preserve"> </w:t>
      </w:r>
      <w:r w:rsidRPr="00D054FC">
        <w:rPr>
          <w:rFonts w:ascii="Times New Roman" w:eastAsia="Calibri" w:hAnsi="Times New Roman" w:cs="Times New Roman"/>
          <w:color w:val="212529"/>
          <w:sz w:val="28"/>
          <w:szCs w:val="28"/>
          <w:lang w:val="vi-VN"/>
        </w:rPr>
        <w:t xml:space="preserve">thời gian qua, </w:t>
      </w:r>
      <w:r w:rsidRPr="00D054FC">
        <w:rPr>
          <w:rFonts w:ascii="Times New Roman" w:eastAsia="Calibri" w:hAnsi="Times New Roman" w:cs="Times New Roman"/>
          <w:color w:val="212529"/>
          <w:sz w:val="28"/>
          <w:szCs w:val="28"/>
          <w:lang w:val="nl-NL"/>
        </w:rPr>
        <w:t>các địa phương thực hiện hỗ trợ kinh phí bảo trì cho các tổ chức khai thác công trình thủy lợi</w:t>
      </w:r>
      <w:r w:rsidRPr="00D054FC">
        <w:rPr>
          <w:rFonts w:ascii="Times New Roman" w:eastAsia="Calibri" w:hAnsi="Times New Roman" w:cs="Times New Roman"/>
          <w:color w:val="212529"/>
          <w:sz w:val="28"/>
          <w:szCs w:val="28"/>
          <w:lang w:val="vi-VN"/>
        </w:rPr>
        <w:t>, chủ yếu từ ngân sách địa phương</w:t>
      </w:r>
      <w:r w:rsidRPr="00D054FC">
        <w:rPr>
          <w:rFonts w:ascii="Times New Roman" w:eastAsia="Calibri" w:hAnsi="Times New Roman" w:cs="Times New Roman"/>
          <w:color w:val="212529"/>
          <w:sz w:val="28"/>
          <w:szCs w:val="28"/>
          <w:lang w:val="nl-NL"/>
        </w:rPr>
        <w:t>.</w:t>
      </w:r>
    </w:p>
    <w:p w:rsidR="00D054FC" w:rsidRPr="00D054FC" w:rsidRDefault="00D054FC" w:rsidP="00D054FC">
      <w:pPr>
        <w:spacing w:before="120"/>
        <w:jc w:val="both"/>
        <w:rPr>
          <w:rFonts w:ascii="Times New Roman" w:eastAsia="Calibri" w:hAnsi="Times New Roman" w:cs="Times New Roman"/>
          <w:b/>
          <w:sz w:val="28"/>
          <w:szCs w:val="28"/>
          <w:lang w:val="nl-NL"/>
        </w:rPr>
      </w:pPr>
      <w:r w:rsidRPr="00D054FC">
        <w:rPr>
          <w:rFonts w:ascii="Times New Roman" w:eastAsia="Calibri" w:hAnsi="Times New Roman" w:cs="Times New Roman"/>
          <w:sz w:val="28"/>
          <w:szCs w:val="28"/>
          <w:lang w:val="nl-NL"/>
        </w:rPr>
        <w:tab/>
      </w:r>
      <w:r w:rsidRPr="00D054FC">
        <w:rPr>
          <w:rFonts w:ascii="Times New Roman" w:hAnsi="Times New Roman" w:cs="Times New Roman"/>
          <w:b/>
          <w:sz w:val="28"/>
          <w:szCs w:val="28"/>
          <w:lang w:val="nl-NL"/>
        </w:rPr>
        <w:t>3.5.</w:t>
      </w:r>
      <w:r w:rsidRPr="00D054FC">
        <w:rPr>
          <w:rFonts w:ascii="Times New Roman" w:eastAsia="Calibri" w:hAnsi="Times New Roman" w:cs="Times New Roman"/>
          <w:b/>
          <w:sz w:val="28"/>
          <w:szCs w:val="28"/>
          <w:lang w:val="nl-NL"/>
        </w:rPr>
        <w:t xml:space="preserve"> Về quy định phương thức, thẩm quyền giao nhiệm vụ, đặt hàng, đấu thầu cung cấp sản phẩm, dịch vụ công ích thủy lợi</w:t>
      </w:r>
    </w:p>
    <w:p w:rsidR="00D054FC" w:rsidRPr="00D054FC" w:rsidRDefault="00D054FC" w:rsidP="00D054FC">
      <w:pPr>
        <w:spacing w:before="120"/>
        <w:ind w:firstLine="709"/>
        <w:jc w:val="both"/>
        <w:rPr>
          <w:rFonts w:ascii="Times New Roman" w:eastAsia="Calibri" w:hAnsi="Times New Roman" w:cs="Times New Roman"/>
          <w:i/>
          <w:sz w:val="28"/>
          <w:szCs w:val="28"/>
          <w:lang w:val="nl-NL"/>
        </w:rPr>
      </w:pPr>
      <w:r w:rsidRPr="00D054FC">
        <w:rPr>
          <w:rFonts w:ascii="Times New Roman" w:eastAsia="Calibri" w:hAnsi="Times New Roman" w:cs="Times New Roman"/>
          <w:color w:val="000000"/>
          <w:sz w:val="28"/>
          <w:szCs w:val="28"/>
          <w:lang w:val="nl-NL" w:eastAsia="vi-VN"/>
        </w:rPr>
        <w:t xml:space="preserve">- Theo quy định tại Điều 17 </w:t>
      </w:r>
      <w:r w:rsidRPr="00D054FC">
        <w:rPr>
          <w:rFonts w:ascii="Times New Roman" w:eastAsia="Calibri" w:hAnsi="Times New Roman" w:cs="Times New Roman"/>
          <w:sz w:val="28"/>
          <w:szCs w:val="28"/>
          <w:lang w:val="nl-NL"/>
        </w:rPr>
        <w:t>Nghị định số 32/2019/NĐ-CP ngày 10/4/2019 của Chính phủ quy định giao nhiệm vụ, đặt hàng hoặc đấu thầu cung cấp sản phẩm, dịch vụ công sử dụng ngân sách nhà nước từ nguồn kinh phí chi thường xuyên: “</w:t>
      </w:r>
      <w:r w:rsidRPr="00D054FC">
        <w:rPr>
          <w:rFonts w:ascii="Times New Roman" w:eastAsia="Calibri" w:hAnsi="Times New Roman" w:cs="Times New Roman"/>
          <w:i/>
          <w:sz w:val="28"/>
          <w:szCs w:val="28"/>
          <w:lang w:val="nl-NL"/>
        </w:rPr>
        <w:t>2. Điều kiện đặt hàng sản phẩm, dịch vụ công ích quy định tại khoản 1 Mục I và khoản 2 Mục II của Phụ lục II ban hành kèm theo Nghị định này thực hiện theo quy định của pháp luật chuyên ngành, pháp luật khác có liên quan; được áp dụng các quy định về đặt hàng của Nghị định này.</w:t>
      </w:r>
    </w:p>
    <w:p w:rsidR="00D054FC" w:rsidRPr="00D054FC" w:rsidRDefault="00D054FC" w:rsidP="00D054FC">
      <w:pPr>
        <w:spacing w:before="120"/>
        <w:ind w:firstLine="709"/>
        <w:jc w:val="both"/>
        <w:rPr>
          <w:rFonts w:ascii="Times New Roman" w:eastAsia="Calibri" w:hAnsi="Times New Roman" w:cs="Times New Roman"/>
          <w:i/>
          <w:sz w:val="28"/>
          <w:szCs w:val="28"/>
          <w:lang w:val="nl-NL"/>
        </w:rPr>
      </w:pPr>
      <w:r w:rsidRPr="00D054FC">
        <w:rPr>
          <w:rFonts w:ascii="Times New Roman" w:eastAsia="Calibri" w:hAnsi="Times New Roman" w:cs="Times New Roman"/>
          <w:i/>
          <w:sz w:val="28"/>
          <w:szCs w:val="28"/>
          <w:lang w:val="nl-NL"/>
        </w:rPr>
        <w:t>...4. Trường hợp đặt hàng sản xuất, cung ứng sản phẩm, dịch vụ công ích khác đã được quy định trong pháp luật chuyên ngành thì thực hiện theo quy định pháp luật chuyên ngành (nếu có)”.</w:t>
      </w:r>
    </w:p>
    <w:p w:rsidR="00D054FC" w:rsidRPr="00D054FC" w:rsidRDefault="00D054FC" w:rsidP="00D054FC">
      <w:pPr>
        <w:spacing w:before="120"/>
        <w:ind w:firstLine="720"/>
        <w:jc w:val="both"/>
        <w:outlineLvl w:val="0"/>
        <w:rPr>
          <w:rFonts w:ascii="Times New Roman" w:eastAsia="Calibri" w:hAnsi="Times New Roman" w:cs="Times New Roman"/>
          <w:b/>
          <w:i/>
          <w:sz w:val="28"/>
          <w:szCs w:val="28"/>
          <w:lang w:val="nl-NL"/>
        </w:rPr>
      </w:pPr>
      <w:r w:rsidRPr="00D054FC">
        <w:rPr>
          <w:rFonts w:ascii="Times New Roman" w:eastAsia="Calibri" w:hAnsi="Times New Roman" w:cs="Times New Roman"/>
          <w:sz w:val="28"/>
          <w:szCs w:val="28"/>
          <w:lang w:val="nl-NL"/>
        </w:rPr>
        <w:t>Tại khoản 4 Điều 26: “</w:t>
      </w:r>
      <w:r w:rsidRPr="00D054FC">
        <w:rPr>
          <w:rFonts w:ascii="Times New Roman" w:eastAsia="Calibri" w:hAnsi="Times New Roman" w:cs="Times New Roman"/>
          <w:b/>
          <w:i/>
          <w:sz w:val="28"/>
          <w:szCs w:val="28"/>
          <w:lang w:val="nl-NL"/>
        </w:rPr>
        <w:t>Điều 26. Trách nhiệm của các Bộ, cơ quan trung ương, Ủy ban nhân dân các cấp</w:t>
      </w:r>
    </w:p>
    <w:p w:rsidR="00D054FC" w:rsidRPr="00D054FC" w:rsidRDefault="00D054FC" w:rsidP="00D054FC">
      <w:pPr>
        <w:spacing w:before="120"/>
        <w:ind w:firstLine="720"/>
        <w:jc w:val="both"/>
        <w:outlineLvl w:val="0"/>
        <w:rPr>
          <w:rFonts w:ascii="Times New Roman" w:eastAsia="Calibri" w:hAnsi="Times New Roman" w:cs="Times New Roman"/>
          <w:i/>
          <w:sz w:val="28"/>
          <w:szCs w:val="28"/>
          <w:lang w:val="nl-NL"/>
        </w:rPr>
      </w:pPr>
      <w:r w:rsidRPr="00D054FC">
        <w:rPr>
          <w:rFonts w:ascii="Times New Roman" w:eastAsia="Calibri" w:hAnsi="Times New Roman" w:cs="Times New Roman"/>
          <w:i/>
          <w:sz w:val="28"/>
          <w:szCs w:val="28"/>
          <w:lang w:val="nl-NL"/>
        </w:rPr>
        <w:t>4. Bộ trưởng, Thủ trưởng cơ quan trung ương, Chủ tịch Ủy ban nhân dân cấp tỉnh, căn cứ các quy định chung về giao nhiệm vụ, đặt hàng hoặc đấu thầu cung cấp dịch vụ sự nghiệp công sử dụng ngân sách nhà nước; sản phẩm, dịch vụ công ích tại Chương II và Chương III Nghị định này (bao gồm cả nội dung tại các mẫu kèm theo Nghị định), để quy định chi tiết, bổ sung thêm các nội dung về  về giao nhiệm vụ, đặt hàng hoặc đấu thầu (nếu thấy cần thiết) cho phù hợp với yêu cầu quản lý và tính chất đặc thù của từng lĩnh vực chuyên ngành và pháp luật khác có liên quan”.</w:t>
      </w:r>
    </w:p>
    <w:p w:rsidR="00D054FC" w:rsidRPr="00D054FC" w:rsidRDefault="00D054FC" w:rsidP="00D054FC">
      <w:pPr>
        <w:spacing w:before="120"/>
        <w:ind w:firstLine="709"/>
        <w:jc w:val="both"/>
        <w:rPr>
          <w:rFonts w:ascii="Times New Roman" w:eastAsia="Calibri" w:hAnsi="Times New Roman" w:cs="Times New Roman"/>
          <w:sz w:val="28"/>
          <w:szCs w:val="28"/>
          <w:lang w:val="nl-NL"/>
        </w:rPr>
      </w:pPr>
      <w:r w:rsidRPr="00D054FC">
        <w:rPr>
          <w:rFonts w:ascii="Times New Roman" w:eastAsia="Calibri" w:hAnsi="Times New Roman" w:cs="Times New Roman"/>
          <w:sz w:val="28"/>
          <w:szCs w:val="28"/>
          <w:lang w:val="nl-NL"/>
        </w:rPr>
        <w:t>Căn cứ nội dung trên, thẩm quyền quy định chi tiết giao nhiệm vụ, đặt hàng, đấu thầu thuộc trách nhiệm Bộ trưởng, Thủ trưởng cơ quan trung ương... cho phù hợp đặc thù của từng lĩnh vực chuyên ngành. Bộ Nông nghiệp và Phát triển nông thôn có trách nhiệm quy định chi tiết điều kiện đặt hàng cho tổ chức thủy lợi theo quy định tại Nghị định số 32/2019/NĐ-CP.</w:t>
      </w:r>
    </w:p>
    <w:p w:rsidR="00D054FC" w:rsidRPr="00D054FC" w:rsidRDefault="00005937" w:rsidP="00D054FC">
      <w:pPr>
        <w:spacing w:before="120"/>
        <w:ind w:firstLine="709"/>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Về việc này, cơ quan soạn thảo </w:t>
      </w:r>
      <w:r w:rsidR="00D054FC" w:rsidRPr="00D054FC">
        <w:rPr>
          <w:rFonts w:ascii="Times New Roman" w:eastAsia="Calibri" w:hAnsi="Times New Roman" w:cs="Times New Roman"/>
          <w:sz w:val="28"/>
          <w:szCs w:val="28"/>
          <w:lang w:val="nl-NL"/>
        </w:rPr>
        <w:t>tiếp thu ý kiến tham gia</w:t>
      </w:r>
      <w:r w:rsidR="00D054FC" w:rsidRPr="00D054FC">
        <w:rPr>
          <w:rFonts w:ascii="Times New Roman" w:eastAsia="Calibri" w:hAnsi="Times New Roman" w:cs="Times New Roman"/>
          <w:sz w:val="28"/>
          <w:szCs w:val="28"/>
          <w:lang w:val="vi-VN"/>
        </w:rPr>
        <w:t>,</w:t>
      </w:r>
      <w:r w:rsidR="00D054FC" w:rsidRPr="00D054FC">
        <w:rPr>
          <w:rFonts w:ascii="Times New Roman" w:eastAsia="Calibri" w:hAnsi="Times New Roman" w:cs="Times New Roman"/>
          <w:sz w:val="28"/>
          <w:szCs w:val="28"/>
          <w:lang w:val="nl-NL"/>
        </w:rPr>
        <w:t xml:space="preserve"> bỏ quy định về giao nhiệm vụ, đặt hàng và đấu thầu cung ứng sản phẩm, dịch vụ công ích thủy lợi tại mục 2 chương II.</w:t>
      </w:r>
    </w:p>
    <w:p w:rsidR="00D054FC" w:rsidRPr="00D054FC" w:rsidRDefault="00D054FC" w:rsidP="00D054FC">
      <w:pPr>
        <w:spacing w:before="120"/>
        <w:ind w:firstLine="709"/>
        <w:jc w:val="both"/>
        <w:rPr>
          <w:rFonts w:ascii="Times New Roman" w:hAnsi="Times New Roman" w:cs="Times New Roman"/>
          <w:b/>
          <w:sz w:val="28"/>
          <w:szCs w:val="28"/>
          <w:lang w:val="nl-NL"/>
        </w:rPr>
      </w:pPr>
      <w:r w:rsidRPr="00D054FC">
        <w:rPr>
          <w:rFonts w:ascii="Times New Roman" w:hAnsi="Times New Roman" w:cs="Times New Roman"/>
          <w:b/>
          <w:sz w:val="28"/>
          <w:szCs w:val="28"/>
        </w:rPr>
        <w:lastRenderedPageBreak/>
        <w:t>3.6.</w:t>
      </w:r>
      <w:r w:rsidRPr="00D054FC">
        <w:rPr>
          <w:rFonts w:ascii="Times New Roman" w:eastAsia="Calibri" w:hAnsi="Times New Roman" w:cs="Times New Roman"/>
          <w:b/>
          <w:sz w:val="28"/>
          <w:szCs w:val="28"/>
          <w:lang w:val="nl-NL"/>
        </w:rPr>
        <w:t xml:space="preserve"> </w:t>
      </w:r>
      <w:r w:rsidRPr="00D054FC">
        <w:rPr>
          <w:rFonts w:ascii="Times New Roman" w:hAnsi="Times New Roman" w:cs="Times New Roman"/>
          <w:b/>
          <w:sz w:val="28"/>
          <w:szCs w:val="28"/>
          <w:lang w:val="nl-NL"/>
        </w:rPr>
        <w:t>Đối với nội dung hỗ trợ kinh phí phòng, chống hạn hán, thiếu nước, xâm nhập mặn, ngập lụt úng</w:t>
      </w:r>
    </w:p>
    <w:p w:rsidR="00D054FC" w:rsidRPr="00D054FC" w:rsidRDefault="00D054FC" w:rsidP="00D054FC">
      <w:pPr>
        <w:spacing w:before="120"/>
        <w:ind w:firstLine="709"/>
        <w:jc w:val="both"/>
        <w:rPr>
          <w:rFonts w:ascii="Times New Roman" w:eastAsia="Calibri" w:hAnsi="Times New Roman" w:cs="Times New Roman"/>
          <w:b/>
          <w:i/>
          <w:sz w:val="28"/>
          <w:szCs w:val="28"/>
          <w:lang w:val="nl-NL"/>
        </w:rPr>
      </w:pPr>
      <w:r w:rsidRPr="00D054FC">
        <w:rPr>
          <w:rFonts w:ascii="Times New Roman" w:hAnsi="Times New Roman" w:cs="Times New Roman"/>
          <w:b/>
          <w:i/>
          <w:sz w:val="28"/>
          <w:szCs w:val="28"/>
          <w:lang w:val="nl-NL"/>
        </w:rPr>
        <w:t>3.6.1.</w:t>
      </w:r>
      <w:r w:rsidRPr="00D054FC">
        <w:rPr>
          <w:rFonts w:ascii="Times New Roman" w:eastAsia="Calibri" w:hAnsi="Times New Roman" w:cs="Times New Roman"/>
          <w:b/>
          <w:i/>
          <w:sz w:val="28"/>
          <w:szCs w:val="28"/>
          <w:lang w:val="nl-NL"/>
        </w:rPr>
        <w:t xml:space="preserve">Tại khoản 2 </w:t>
      </w:r>
      <w:r w:rsidRPr="00D054FC">
        <w:rPr>
          <w:rFonts w:ascii="Times New Roman" w:hAnsi="Times New Roman" w:cs="Times New Roman"/>
          <w:b/>
          <w:i/>
          <w:sz w:val="28"/>
          <w:szCs w:val="28"/>
          <w:lang w:val="nl-NL"/>
        </w:rPr>
        <w:t xml:space="preserve">Điều về phạm vi đối tượng hỗ trợ </w:t>
      </w:r>
    </w:p>
    <w:p w:rsidR="00D054FC" w:rsidRPr="00D054FC" w:rsidRDefault="00D054FC" w:rsidP="00D054FC">
      <w:pPr>
        <w:spacing w:before="120"/>
        <w:ind w:firstLine="709"/>
        <w:jc w:val="both"/>
        <w:rPr>
          <w:rFonts w:ascii="Times New Roman" w:eastAsia="Calibri" w:hAnsi="Times New Roman" w:cs="Times New Roman"/>
          <w:sz w:val="28"/>
          <w:szCs w:val="28"/>
          <w:lang w:val="nl-NL"/>
        </w:rPr>
      </w:pPr>
      <w:r w:rsidRPr="00D054FC">
        <w:rPr>
          <w:rFonts w:ascii="Times New Roman" w:eastAsia="Calibri" w:hAnsi="Times New Roman" w:cs="Times New Roman"/>
          <w:sz w:val="28"/>
          <w:szCs w:val="28"/>
          <w:lang w:val="nl-NL"/>
        </w:rPr>
        <w:t>Đề nghị rà soát lại đối tượng được hỗ trợ trên cơ sở quy định tại khoản 6 Điều 4 Luật Thủy lợi.</w:t>
      </w:r>
    </w:p>
    <w:p w:rsidR="00D054FC" w:rsidRDefault="00005937" w:rsidP="00D054FC">
      <w:pPr>
        <w:spacing w:before="120"/>
        <w:ind w:firstLine="709"/>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Về việc này, cơ quan soạn thảo giải trình như sau:</w:t>
      </w:r>
    </w:p>
    <w:p w:rsidR="00D054FC" w:rsidRPr="00D054FC" w:rsidRDefault="00D054FC" w:rsidP="00D054FC">
      <w:pPr>
        <w:spacing w:before="120"/>
        <w:ind w:firstLine="709"/>
        <w:jc w:val="both"/>
        <w:rPr>
          <w:rFonts w:ascii="Times New Roman" w:eastAsia="Calibri" w:hAnsi="Times New Roman" w:cs="Times New Roman"/>
          <w:sz w:val="28"/>
          <w:szCs w:val="28"/>
          <w:lang w:val="nl-NL"/>
        </w:rPr>
      </w:pPr>
      <w:r w:rsidRPr="00D054FC">
        <w:rPr>
          <w:rFonts w:ascii="Times New Roman" w:eastAsia="Calibri" w:hAnsi="Times New Roman" w:cs="Times New Roman"/>
          <w:sz w:val="28"/>
          <w:szCs w:val="28"/>
          <w:lang w:val="nl-NL"/>
        </w:rPr>
        <w:t>- Theo Luật Thủy lợi: “</w:t>
      </w:r>
      <w:r w:rsidRPr="00D054FC">
        <w:rPr>
          <w:rFonts w:ascii="Times New Roman" w:eastAsia="Calibri" w:hAnsi="Times New Roman" w:cs="Times New Roman"/>
          <w:b/>
          <w:i/>
          <w:sz w:val="28"/>
          <w:szCs w:val="28"/>
          <w:lang w:val="nl-NL"/>
        </w:rPr>
        <w:t>Điều 4. Chính sách của Nhà nước trong hoạt động thủy lợi</w:t>
      </w:r>
    </w:p>
    <w:p w:rsidR="00D054FC" w:rsidRPr="00D054FC" w:rsidRDefault="00D054FC" w:rsidP="00D054FC">
      <w:pPr>
        <w:spacing w:before="120"/>
        <w:ind w:firstLine="567"/>
        <w:jc w:val="both"/>
        <w:rPr>
          <w:rFonts w:ascii="Times New Roman" w:eastAsia="Calibri" w:hAnsi="Times New Roman" w:cs="Times New Roman"/>
          <w:sz w:val="28"/>
          <w:szCs w:val="28"/>
          <w:lang w:val="nl-NL"/>
        </w:rPr>
      </w:pPr>
      <w:r w:rsidRPr="00D054FC">
        <w:rPr>
          <w:rFonts w:ascii="Times New Roman" w:eastAsia="Calibri" w:hAnsi="Times New Roman" w:cs="Times New Roman"/>
          <w:i/>
          <w:sz w:val="28"/>
          <w:szCs w:val="28"/>
          <w:lang w:val="nl-NL"/>
        </w:rPr>
        <w:t>6. Hỗ trợ tổ chức, cá nhân cung cấp sản phẩm, dịch vụ thủy lợi trong trường hợp phục vụ phòng, chống, khắc phục hậu quả hạn hán, thiếu nước, xâm nhập mặn, sa mạc hóa, lũ, ngập lụt, úng”.</w:t>
      </w:r>
    </w:p>
    <w:p w:rsidR="00740E1D" w:rsidRDefault="00D054FC" w:rsidP="00D054FC">
      <w:pPr>
        <w:spacing w:before="120"/>
        <w:ind w:firstLine="709"/>
        <w:jc w:val="both"/>
        <w:rPr>
          <w:rFonts w:ascii="Times New Roman" w:eastAsia="SimSun" w:hAnsi="Times New Roman" w:cs="Times New Roman"/>
          <w:color w:val="000000"/>
          <w:sz w:val="28"/>
          <w:szCs w:val="28"/>
          <w:lang w:val="nl-NL" w:eastAsia="zh-CN"/>
        </w:rPr>
      </w:pPr>
      <w:r w:rsidRPr="00D054FC">
        <w:rPr>
          <w:rFonts w:ascii="Times New Roman" w:eastAsia="Calibri" w:hAnsi="Times New Roman" w:cs="Times New Roman"/>
          <w:color w:val="000000"/>
          <w:sz w:val="28"/>
          <w:szCs w:val="28"/>
          <w:lang w:val="nl-NL" w:eastAsia="vi-VN"/>
        </w:rPr>
        <w:t xml:space="preserve">- Tại dự thảo Nghị định, </w:t>
      </w:r>
      <w:r w:rsidR="00B2475E">
        <w:rPr>
          <w:rFonts w:ascii="Times New Roman" w:eastAsia="Calibri" w:hAnsi="Times New Roman" w:cs="Times New Roman"/>
          <w:color w:val="000000"/>
          <w:sz w:val="28"/>
          <w:szCs w:val="28"/>
          <w:lang w:val="nl-NL" w:eastAsia="vi-VN"/>
        </w:rPr>
        <w:t>cơ quan soạn thảo</w:t>
      </w:r>
      <w:r w:rsidRPr="00D054FC">
        <w:rPr>
          <w:rFonts w:ascii="Times New Roman" w:eastAsia="Calibri" w:hAnsi="Times New Roman" w:cs="Times New Roman"/>
          <w:color w:val="000000"/>
          <w:sz w:val="28"/>
          <w:szCs w:val="28"/>
          <w:lang w:val="nl-NL" w:eastAsia="vi-VN"/>
        </w:rPr>
        <w:t xml:space="preserve"> đã </w:t>
      </w:r>
      <w:r w:rsidRPr="00D054FC">
        <w:rPr>
          <w:rFonts w:ascii="Times New Roman" w:eastAsia="Calibri" w:hAnsi="Times New Roman" w:cs="Times New Roman"/>
          <w:color w:val="000000"/>
          <w:sz w:val="28"/>
          <w:szCs w:val="28"/>
          <w:lang w:val="vi-VN" w:eastAsia="vi-VN"/>
        </w:rPr>
        <w:t xml:space="preserve">hoàn chỉnh </w:t>
      </w:r>
      <w:r w:rsidRPr="00D054FC">
        <w:rPr>
          <w:rFonts w:ascii="Times New Roman" w:eastAsia="Calibri" w:hAnsi="Times New Roman" w:cs="Times New Roman"/>
          <w:color w:val="000000"/>
          <w:sz w:val="28"/>
          <w:szCs w:val="28"/>
          <w:lang w:val="nl-NL" w:eastAsia="vi-VN"/>
        </w:rPr>
        <w:t xml:space="preserve">dự thảo </w:t>
      </w:r>
      <w:r w:rsidRPr="00D054FC">
        <w:rPr>
          <w:rFonts w:ascii="Times New Roman" w:eastAsia="Calibri" w:hAnsi="Times New Roman" w:cs="Times New Roman"/>
          <w:color w:val="000000"/>
          <w:sz w:val="28"/>
          <w:szCs w:val="28"/>
          <w:lang w:val="vi-VN" w:eastAsia="vi-VN"/>
        </w:rPr>
        <w:t xml:space="preserve">Nghi định (Điều </w:t>
      </w:r>
      <w:r w:rsidRPr="00D054FC">
        <w:rPr>
          <w:rFonts w:ascii="Times New Roman" w:hAnsi="Times New Roman" w:cs="Times New Roman"/>
          <w:color w:val="000000"/>
          <w:sz w:val="28"/>
          <w:szCs w:val="28"/>
          <w:lang w:eastAsia="vi-VN"/>
        </w:rPr>
        <w:t>28</w:t>
      </w:r>
      <w:r w:rsidRPr="00D054FC">
        <w:rPr>
          <w:rFonts w:ascii="Times New Roman" w:eastAsia="Calibri" w:hAnsi="Times New Roman" w:cs="Times New Roman"/>
          <w:color w:val="000000"/>
          <w:sz w:val="28"/>
          <w:szCs w:val="28"/>
          <w:lang w:val="vi-VN" w:eastAsia="vi-VN"/>
        </w:rPr>
        <w:t xml:space="preserve">) </w:t>
      </w:r>
      <w:r w:rsidRPr="00D054FC">
        <w:rPr>
          <w:rFonts w:ascii="Times New Roman" w:eastAsia="Calibri" w:hAnsi="Times New Roman" w:cs="Times New Roman"/>
          <w:color w:val="000000"/>
          <w:sz w:val="28"/>
          <w:szCs w:val="28"/>
          <w:lang w:val="nl-NL" w:eastAsia="vi-VN"/>
        </w:rPr>
        <w:t xml:space="preserve">các đối tượng được hỗ trợ trong trường hợp phục vụ </w:t>
      </w:r>
      <w:r w:rsidRPr="00D054FC">
        <w:rPr>
          <w:rFonts w:ascii="Times New Roman" w:eastAsia="SimSun" w:hAnsi="Times New Roman" w:cs="Times New Roman"/>
          <w:color w:val="000000"/>
          <w:sz w:val="28"/>
          <w:szCs w:val="28"/>
          <w:lang w:val="nl-NL" w:eastAsia="zh-CN"/>
        </w:rPr>
        <w:t>phòng, chống hạn hán, thiếu nước, xâm nhập mặn</w:t>
      </w:r>
      <w:r w:rsidRPr="00D054FC">
        <w:rPr>
          <w:rFonts w:ascii="Times New Roman" w:eastAsia="SimSun" w:hAnsi="Times New Roman" w:cs="Times New Roman"/>
          <w:bCs/>
          <w:color w:val="000000"/>
          <w:sz w:val="28"/>
          <w:szCs w:val="28"/>
          <w:lang w:val="nl-NL" w:eastAsia="zh-CN"/>
        </w:rPr>
        <w:t>, ngập lụt, úng</w:t>
      </w:r>
      <w:r w:rsidRPr="00D054FC">
        <w:rPr>
          <w:rFonts w:ascii="Times New Roman" w:eastAsia="SimSun" w:hAnsi="Times New Roman" w:cs="Times New Roman"/>
          <w:color w:val="000000"/>
          <w:sz w:val="28"/>
          <w:szCs w:val="28"/>
          <w:lang w:val="nl-NL" w:eastAsia="zh-CN"/>
        </w:rPr>
        <w:t xml:space="preserve"> phục vụ sản xuất nông nghiệp, đối với nội dung “</w:t>
      </w:r>
      <w:r w:rsidRPr="00D054FC">
        <w:rPr>
          <w:rFonts w:ascii="Times New Roman" w:eastAsia="SimSun" w:hAnsi="Times New Roman" w:cs="Times New Roman"/>
          <w:i/>
          <w:color w:val="000000"/>
          <w:sz w:val="28"/>
          <w:szCs w:val="28"/>
          <w:lang w:val="nl-NL" w:eastAsia="zh-CN"/>
        </w:rPr>
        <w:t>khắc phục hậu quả</w:t>
      </w:r>
      <w:r w:rsidRPr="00D054FC">
        <w:rPr>
          <w:rFonts w:ascii="Times New Roman" w:eastAsia="SimSun" w:hAnsi="Times New Roman" w:cs="Times New Roman"/>
          <w:color w:val="000000"/>
          <w:sz w:val="28"/>
          <w:szCs w:val="28"/>
          <w:lang w:val="nl-NL" w:eastAsia="zh-CN"/>
        </w:rPr>
        <w:t>” thực hiện theo quy định về hỗ trợ khắc phục thiệt hại do thiên tai gây ra nên không quy định tại Nghị định này</w:t>
      </w:r>
      <w:r w:rsidR="00740E1D">
        <w:rPr>
          <w:rFonts w:ascii="Times New Roman" w:eastAsia="SimSun" w:hAnsi="Times New Roman" w:cs="Times New Roman"/>
          <w:color w:val="000000"/>
          <w:sz w:val="28"/>
          <w:szCs w:val="28"/>
          <w:lang w:val="nl-NL" w:eastAsia="zh-CN"/>
        </w:rPr>
        <w:t>.</w:t>
      </w:r>
    </w:p>
    <w:p w:rsidR="00D054FC" w:rsidRPr="00D054FC" w:rsidRDefault="00D054FC" w:rsidP="00D054FC">
      <w:pPr>
        <w:spacing w:before="120"/>
        <w:ind w:firstLine="709"/>
        <w:jc w:val="both"/>
        <w:rPr>
          <w:rFonts w:ascii="Times New Roman" w:eastAsia="Calibri" w:hAnsi="Times New Roman" w:cs="Times New Roman"/>
          <w:b/>
          <w:i/>
          <w:color w:val="000000"/>
          <w:sz w:val="28"/>
          <w:szCs w:val="28"/>
          <w:lang w:val="nl-NL" w:eastAsia="vi-VN"/>
        </w:rPr>
      </w:pPr>
      <w:r w:rsidRPr="00D054FC">
        <w:rPr>
          <w:rFonts w:ascii="Times New Roman" w:hAnsi="Times New Roman" w:cs="Times New Roman"/>
          <w:b/>
          <w:i/>
          <w:color w:val="000000"/>
          <w:sz w:val="28"/>
          <w:szCs w:val="28"/>
          <w:lang w:val="nl-NL" w:eastAsia="vi-VN"/>
        </w:rPr>
        <w:t>3.6.1.</w:t>
      </w:r>
      <w:r w:rsidRPr="00D054FC">
        <w:rPr>
          <w:rFonts w:ascii="Times New Roman" w:eastAsia="Calibri" w:hAnsi="Times New Roman" w:cs="Times New Roman"/>
          <w:b/>
          <w:i/>
          <w:color w:val="000000"/>
          <w:sz w:val="28"/>
          <w:szCs w:val="28"/>
          <w:lang w:val="nl-NL" w:eastAsia="vi-VN"/>
        </w:rPr>
        <w:t xml:space="preserve"> Tại khoản 1 Điều </w:t>
      </w:r>
      <w:r w:rsidRPr="00D054FC">
        <w:rPr>
          <w:rFonts w:ascii="Times New Roman" w:hAnsi="Times New Roman" w:cs="Times New Roman"/>
          <w:b/>
          <w:i/>
          <w:color w:val="000000"/>
          <w:sz w:val="28"/>
          <w:szCs w:val="28"/>
          <w:lang w:val="nl-NL" w:eastAsia="vi-VN"/>
        </w:rPr>
        <w:t>về nội dung được hỗ trợ kinh phí</w:t>
      </w:r>
    </w:p>
    <w:p w:rsidR="00D054FC" w:rsidRPr="00D054FC" w:rsidRDefault="00005937" w:rsidP="00D054FC">
      <w:pPr>
        <w:spacing w:before="120"/>
        <w:ind w:firstLine="709"/>
        <w:jc w:val="both"/>
        <w:rPr>
          <w:rFonts w:ascii="Times New Roman" w:eastAsia="Calibri" w:hAnsi="Times New Roman" w:cs="Times New Roman"/>
          <w:color w:val="000000"/>
          <w:sz w:val="28"/>
          <w:szCs w:val="28"/>
          <w:lang w:val="nl-NL"/>
        </w:rPr>
      </w:pPr>
      <w:r w:rsidRPr="00005937">
        <w:rPr>
          <w:rFonts w:ascii="Times New Roman" w:hAnsi="Times New Roman" w:cs="Times New Roman"/>
          <w:sz w:val="28"/>
          <w:szCs w:val="28"/>
        </w:rPr>
        <w:t xml:space="preserve"> </w:t>
      </w:r>
      <w:r w:rsidR="00D054FC" w:rsidRPr="00D054FC">
        <w:rPr>
          <w:rFonts w:ascii="Times New Roman" w:eastAsia="Calibri" w:hAnsi="Times New Roman" w:cs="Times New Roman"/>
          <w:color w:val="000000"/>
          <w:sz w:val="28"/>
          <w:szCs w:val="28"/>
          <w:lang w:val="nl-NL" w:eastAsia="vi-VN"/>
        </w:rPr>
        <w:t xml:space="preserve">Về nội dung được hỗ trợ kinh phí đối với các địa phương, các đơn vị khai thác công trình thủy lợi phòng chống hạn hán, thiếu nước, xâm nhập mặn. Dự thảo Nghị định quy định mở rộng nội dung chi theo </w:t>
      </w:r>
      <w:r w:rsidR="00D054FC" w:rsidRPr="00D054FC">
        <w:rPr>
          <w:rFonts w:ascii="Times New Roman" w:eastAsia="Calibri" w:hAnsi="Times New Roman" w:cs="Times New Roman"/>
          <w:color w:val="000000"/>
          <w:sz w:val="28"/>
          <w:szCs w:val="28"/>
          <w:lang w:val="nl-NL"/>
        </w:rPr>
        <w:t xml:space="preserve">Quyết định số 305/QĐ-TTg ngày 05/3/2021 của Thủ tướng Chính phủ như sửa chữa công trình, mua mới máy bơm dã chiến, tăng chi </w:t>
      </w:r>
      <w:r w:rsidR="00B2475E">
        <w:rPr>
          <w:rFonts w:ascii="Times New Roman" w:eastAsia="Calibri" w:hAnsi="Times New Roman" w:cs="Times New Roman"/>
          <w:color w:val="000000"/>
          <w:sz w:val="28"/>
          <w:szCs w:val="28"/>
          <w:lang w:val="nl-NL"/>
        </w:rPr>
        <w:t>Ngân sách Nhà nước</w:t>
      </w:r>
      <w:r w:rsidR="00D054FC" w:rsidRPr="00D054FC">
        <w:rPr>
          <w:rFonts w:ascii="Times New Roman" w:eastAsia="Calibri" w:hAnsi="Times New Roman" w:cs="Times New Roman"/>
          <w:color w:val="000000"/>
          <w:sz w:val="28"/>
          <w:szCs w:val="28"/>
          <w:lang w:val="nl-NL"/>
        </w:rPr>
        <w:t>. Đề nghị rà soát nội dung chi đảm bảo phù hợp với khoản 2 Điều 1 Quyết định số 305/QĐ-TTg.</w:t>
      </w:r>
    </w:p>
    <w:p w:rsidR="00005937" w:rsidRDefault="00005937" w:rsidP="00005937">
      <w:pPr>
        <w:spacing w:before="120"/>
        <w:ind w:firstLine="709"/>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Về việc này, cơ quan soạn thảo giải trình như sau:</w:t>
      </w:r>
    </w:p>
    <w:p w:rsidR="00D054FC" w:rsidRPr="00D054FC" w:rsidRDefault="00D054FC" w:rsidP="00D054FC">
      <w:pPr>
        <w:spacing w:before="120"/>
        <w:ind w:firstLine="709"/>
        <w:jc w:val="both"/>
        <w:rPr>
          <w:rFonts w:ascii="Times New Roman" w:eastAsia="Calibri" w:hAnsi="Times New Roman" w:cs="Times New Roman"/>
          <w:color w:val="000000"/>
          <w:sz w:val="28"/>
          <w:szCs w:val="28"/>
          <w:lang w:val="nl-NL" w:eastAsia="vi-VN"/>
        </w:rPr>
      </w:pPr>
      <w:r w:rsidRPr="00D054FC">
        <w:rPr>
          <w:rFonts w:ascii="Times New Roman" w:eastAsia="Calibri" w:hAnsi="Times New Roman" w:cs="Times New Roman"/>
          <w:color w:val="000000"/>
          <w:sz w:val="28"/>
          <w:szCs w:val="28"/>
          <w:lang w:val="nl-NL" w:eastAsia="vi-VN"/>
        </w:rPr>
        <w:t>- Từ năm 2018 đến nay các địa phương, các đơn vị khai thác công trình thủy lợi được nhận các khoản hỗ trợ tài chính từ ngân sách nhà nước ngoài tiền hỗ trợ sản phẩm, dịch vụ công ích thủy lợ</w:t>
      </w:r>
      <w:r w:rsidR="00B2475E">
        <w:rPr>
          <w:rFonts w:ascii="Times New Roman" w:eastAsia="Calibri" w:hAnsi="Times New Roman" w:cs="Times New Roman"/>
          <w:color w:val="000000"/>
          <w:sz w:val="28"/>
          <w:szCs w:val="28"/>
          <w:lang w:val="nl-NL" w:eastAsia="vi-VN"/>
        </w:rPr>
        <w:t>i (</w:t>
      </w:r>
      <w:r w:rsidRPr="00D054FC">
        <w:rPr>
          <w:rFonts w:ascii="Times New Roman" w:eastAsia="Calibri" w:hAnsi="Times New Roman" w:cs="Times New Roman"/>
          <w:color w:val="000000"/>
          <w:sz w:val="28"/>
          <w:szCs w:val="28"/>
          <w:lang w:val="nl-NL" w:eastAsia="vi-VN"/>
        </w:rPr>
        <w:t xml:space="preserve">năm 2018 là 663,3 tỷ đồng, năm 2019 là 0, năm 2020 là 530 tỷ đồng). Tuy nhiên chưa có quy định cụ thể về trình tự thủ tục và trách nhiệm của NSTW và NSĐP đối với hỗ trợ kinh phí sửa chữa công trình, mua máy bơm dã chiến để chống hạn hán, ngập lụt; tiền điện, dầu thực hiện bơm nước vượt mức của các đơn vị khai thác công trình thủy lợi cho phòng, chống hạn hán, lũ lụt, thiếu nước, xâm nhập mặn, ngập lụt, úng. </w:t>
      </w:r>
    </w:p>
    <w:p w:rsidR="00D054FC" w:rsidRPr="00D054FC" w:rsidRDefault="00D054FC" w:rsidP="00D054FC">
      <w:pPr>
        <w:spacing w:before="120"/>
        <w:ind w:firstLine="720"/>
        <w:jc w:val="both"/>
        <w:rPr>
          <w:rFonts w:ascii="Times New Roman" w:eastAsia="Calibri" w:hAnsi="Times New Roman" w:cs="Times New Roman"/>
          <w:sz w:val="28"/>
          <w:szCs w:val="28"/>
          <w:lang w:val="nl-NL"/>
        </w:rPr>
      </w:pPr>
      <w:r w:rsidRPr="00D054FC">
        <w:rPr>
          <w:rFonts w:ascii="Times New Roman" w:eastAsia="Calibri" w:hAnsi="Times New Roman" w:cs="Times New Roman"/>
          <w:color w:val="000000"/>
          <w:sz w:val="28"/>
          <w:szCs w:val="28"/>
          <w:lang w:val="nl-NL" w:eastAsia="vi-VN"/>
        </w:rPr>
        <w:lastRenderedPageBreak/>
        <w:t>- Theo điểm 5 Chỉ thị số 04/CT-TTg ngày 22/01/2020</w:t>
      </w:r>
      <w:r w:rsidRPr="00D054FC">
        <w:rPr>
          <w:rFonts w:ascii="Times New Roman" w:eastAsia="Calibri" w:hAnsi="Times New Roman" w:cs="Times New Roman"/>
          <w:sz w:val="28"/>
          <w:szCs w:val="28"/>
          <w:lang w:val="nl-NL" w:eastAsia="ar-SA"/>
        </w:rPr>
        <w:t xml:space="preserve"> của Thủ tướng Chính phủ</w:t>
      </w:r>
      <w:r w:rsidRPr="00D054FC">
        <w:rPr>
          <w:rFonts w:ascii="Times New Roman" w:eastAsia="Calibri" w:hAnsi="Times New Roman" w:cs="Times New Roman"/>
          <w:color w:val="000000"/>
          <w:sz w:val="28"/>
          <w:szCs w:val="28"/>
          <w:lang w:val="nl-NL" w:eastAsia="vi-VN"/>
        </w:rPr>
        <w:t>: “</w:t>
      </w:r>
      <w:r w:rsidRPr="00D054FC">
        <w:rPr>
          <w:rFonts w:ascii="Times New Roman" w:eastAsia="Calibri" w:hAnsi="Times New Roman" w:cs="Times New Roman"/>
          <w:i/>
          <w:color w:val="000000"/>
          <w:sz w:val="28"/>
          <w:szCs w:val="28"/>
          <w:lang w:val="nl-NL" w:eastAsia="vi-VN"/>
        </w:rPr>
        <w:t xml:space="preserve">Bộ Tài chính phối hợp với Bộ Nông nghiệp và Phát triển nông thôn và các cơ quan liên quan kịp thời báo cáo cấp thẩm quyền xem xét hỗ trợ kinh phí để thực hiện các giải pháp cấp bách phòng, chống hạn hán, xâm nhập mặn, bảo đảm đúng quy định của pháp luật; </w:t>
      </w:r>
      <w:r w:rsidRPr="00D054FC">
        <w:rPr>
          <w:rFonts w:ascii="Times New Roman" w:eastAsia="Calibri" w:hAnsi="Times New Roman" w:cs="Times New Roman"/>
          <w:i/>
          <w:sz w:val="28"/>
          <w:szCs w:val="28"/>
          <w:lang w:val="nl-NL"/>
        </w:rPr>
        <w:t xml:space="preserve">rà soát điều chỉnh, bổ sung các quy định pháp luật liên quan đến hỗ trợ kinh phí phòng, chống hạn hán, thiếu nước, xâm nhập mặn (trong đó có Nghị định số 96/2018/NĐ-CP </w:t>
      </w:r>
      <w:r w:rsidRPr="00D054FC">
        <w:rPr>
          <w:rFonts w:ascii="Times New Roman" w:eastAsia="Calibri" w:hAnsi="Times New Roman" w:cs="Times New Roman"/>
          <w:i/>
          <w:iCs/>
          <w:sz w:val="28"/>
          <w:szCs w:val="28"/>
          <w:lang w:val="nl-NL"/>
        </w:rPr>
        <w:t>n</w:t>
      </w:r>
      <w:r w:rsidRPr="00D054FC">
        <w:rPr>
          <w:rFonts w:ascii="Times New Roman" w:eastAsia="Calibri" w:hAnsi="Times New Roman" w:cs="Times New Roman"/>
          <w:i/>
          <w:sz w:val="28"/>
          <w:szCs w:val="28"/>
          <w:lang w:val="nl-NL"/>
        </w:rPr>
        <w:t xml:space="preserve">gày 30/6/2018 của Chính phủ </w:t>
      </w:r>
      <w:r w:rsidRPr="00D054FC">
        <w:rPr>
          <w:rFonts w:ascii="Times New Roman" w:eastAsia="Calibri" w:hAnsi="Times New Roman" w:cs="Times New Roman"/>
          <w:i/>
          <w:iCs/>
          <w:color w:val="000000"/>
          <w:sz w:val="28"/>
          <w:szCs w:val="28"/>
          <w:lang w:val="nl-NL"/>
        </w:rPr>
        <w:t xml:space="preserve">quy định chi tiết </w:t>
      </w:r>
      <w:r w:rsidRPr="00D054FC">
        <w:rPr>
          <w:rFonts w:ascii="Times New Roman" w:eastAsia="Calibri" w:hAnsi="Times New Roman" w:cs="Times New Roman"/>
          <w:i/>
          <w:color w:val="000000"/>
          <w:sz w:val="28"/>
          <w:szCs w:val="28"/>
          <w:lang w:val="nl-NL"/>
        </w:rPr>
        <w:t>về giá sản phẩm, dịch vụ thủy lợi và hỗ trợ tiền sử dụng sản phẩm, dịch vụ công ích thủy lợi)</w:t>
      </w:r>
      <w:r w:rsidRPr="00D054FC">
        <w:rPr>
          <w:rFonts w:ascii="Times New Roman" w:eastAsia="Calibri" w:hAnsi="Times New Roman" w:cs="Times New Roman"/>
          <w:color w:val="000000"/>
          <w:sz w:val="28"/>
          <w:szCs w:val="28"/>
          <w:lang w:val="nl-NL" w:eastAsia="vi-VN"/>
        </w:rPr>
        <w:t>”.</w:t>
      </w:r>
    </w:p>
    <w:p w:rsidR="00D054FC" w:rsidRPr="00B2475E" w:rsidRDefault="00D054FC" w:rsidP="00D054FC">
      <w:pPr>
        <w:spacing w:before="120"/>
        <w:ind w:firstLine="709"/>
        <w:jc w:val="both"/>
        <w:rPr>
          <w:rFonts w:ascii="Times New Roman" w:eastAsia="SimSun" w:hAnsi="Times New Roman" w:cs="Times New Roman"/>
          <w:bCs/>
          <w:sz w:val="28"/>
          <w:szCs w:val="28"/>
          <w:lang w:eastAsia="zh-CN"/>
        </w:rPr>
      </w:pPr>
      <w:r w:rsidRPr="00D054FC">
        <w:rPr>
          <w:rFonts w:ascii="Times New Roman" w:eastAsia="Calibri" w:hAnsi="Times New Roman" w:cs="Times New Roman"/>
          <w:color w:val="000000"/>
          <w:sz w:val="28"/>
          <w:szCs w:val="28"/>
          <w:lang w:val="nl-NL"/>
        </w:rPr>
        <w:t xml:space="preserve">- Để giải quyết tình trạng cấp bách, Thủ tướng Chính phủ đã ban hành Quyết định số 305/QĐ-TTg ngày 05/3/2021 quy định </w:t>
      </w:r>
      <w:r w:rsidRPr="00D054FC">
        <w:rPr>
          <w:rFonts w:ascii="Times New Roman" w:eastAsia="SimSun" w:hAnsi="Times New Roman" w:cs="Times New Roman"/>
          <w:bCs/>
          <w:sz w:val="28"/>
          <w:szCs w:val="28"/>
          <w:lang w:val="nl-NL" w:eastAsia="zh-CN"/>
        </w:rPr>
        <w:t xml:space="preserve">phạm vi, đối tượng, nội dung chi và cơ chế hỗ trợ từ ngân sách Trung ương cho địa phương thực hiện </w:t>
      </w:r>
      <w:bookmarkStart w:id="0" w:name="_Hlk53667144"/>
      <w:r w:rsidRPr="00D054FC">
        <w:rPr>
          <w:rFonts w:ascii="Times New Roman" w:eastAsia="SimSun" w:hAnsi="Times New Roman" w:cs="Times New Roman"/>
          <w:bCs/>
          <w:sz w:val="28"/>
          <w:szCs w:val="28"/>
          <w:lang w:val="nl-NL" w:eastAsia="zh-CN"/>
        </w:rPr>
        <w:t>phòng, chống, khắc phục hậu quả hạn hán, thiếu nước, xâm nhập mặn</w:t>
      </w:r>
      <w:bookmarkEnd w:id="0"/>
      <w:r w:rsidRPr="00D054FC">
        <w:rPr>
          <w:rFonts w:ascii="Times New Roman" w:eastAsia="SimSun" w:hAnsi="Times New Roman" w:cs="Times New Roman"/>
          <w:bCs/>
          <w:sz w:val="28"/>
          <w:szCs w:val="28"/>
          <w:lang w:val="nl-NL" w:eastAsia="zh-CN"/>
        </w:rPr>
        <w:t xml:space="preserve">. Tuy nhiên, việc quy định các nội dung về hỗ trợ </w:t>
      </w:r>
      <w:r w:rsidRPr="00D054FC">
        <w:rPr>
          <w:rFonts w:ascii="Times New Roman" w:eastAsia="Calibri" w:hAnsi="Times New Roman" w:cs="Times New Roman"/>
          <w:color w:val="000000"/>
          <w:sz w:val="28"/>
          <w:szCs w:val="28"/>
          <w:lang w:val="nl-NL" w:eastAsia="vi-VN"/>
        </w:rPr>
        <w:t xml:space="preserve">phòng, chống hạn hán, lũ lụt, thiếu nước, xâm nhập mặn, ngập lụt, úng tại dự thảo Nghị định thay thế Nghị định số 96/2018/NĐ-CP </w:t>
      </w:r>
      <w:r w:rsidR="00B2475E">
        <w:rPr>
          <w:rFonts w:ascii="Times New Roman" w:eastAsia="Calibri" w:hAnsi="Times New Roman" w:cs="Times New Roman"/>
          <w:color w:val="000000"/>
          <w:sz w:val="28"/>
          <w:szCs w:val="28"/>
          <w:lang w:val="nl-NL" w:eastAsia="vi-VN"/>
        </w:rPr>
        <w:t>đã</w:t>
      </w:r>
      <w:r w:rsidRPr="00D054FC">
        <w:rPr>
          <w:rFonts w:ascii="Times New Roman" w:eastAsia="Calibri" w:hAnsi="Times New Roman" w:cs="Times New Roman"/>
          <w:color w:val="000000"/>
          <w:sz w:val="28"/>
          <w:szCs w:val="28"/>
          <w:lang w:val="nl-NL" w:eastAsia="vi-VN"/>
        </w:rPr>
        <w:t xml:space="preserve"> kế thừa quy định tại </w:t>
      </w:r>
      <w:r w:rsidRPr="00D054FC">
        <w:rPr>
          <w:rFonts w:ascii="Times New Roman" w:eastAsia="Calibri" w:hAnsi="Times New Roman" w:cs="Times New Roman"/>
          <w:color w:val="000000"/>
          <w:sz w:val="28"/>
          <w:szCs w:val="28"/>
          <w:lang w:val="nl-NL"/>
        </w:rPr>
        <w:t>Quyết định số 305/QĐ-TTg và bổ sung một số nội dung cho phù hợp với quy định tại Luật Thủy lợi và các văn bản quy phạm pháp luật khác</w:t>
      </w:r>
      <w:r w:rsidR="00B2475E">
        <w:rPr>
          <w:rFonts w:ascii="Times New Roman" w:eastAsia="Calibri" w:hAnsi="Times New Roman" w:cs="Times New Roman"/>
          <w:color w:val="000000"/>
          <w:sz w:val="28"/>
          <w:szCs w:val="28"/>
        </w:rPr>
        <w:t>.</w:t>
      </w:r>
    </w:p>
    <w:p w:rsidR="00D054FC" w:rsidRPr="00D054FC" w:rsidRDefault="00D054FC" w:rsidP="00D054FC">
      <w:pPr>
        <w:spacing w:before="120"/>
        <w:ind w:firstLine="720"/>
        <w:jc w:val="both"/>
        <w:rPr>
          <w:rFonts w:ascii="Times New Roman" w:hAnsi="Times New Roman" w:cs="Times New Roman"/>
          <w:b/>
          <w:sz w:val="28"/>
          <w:szCs w:val="28"/>
        </w:rPr>
      </w:pPr>
      <w:r w:rsidRPr="00D054FC">
        <w:rPr>
          <w:rFonts w:ascii="Times New Roman" w:hAnsi="Times New Roman" w:cs="Times New Roman"/>
          <w:b/>
          <w:sz w:val="28"/>
          <w:szCs w:val="28"/>
        </w:rPr>
        <w:t>3.7. Tại Điều về kiểm tra, giám sát</w:t>
      </w:r>
    </w:p>
    <w:p w:rsidR="00D054FC" w:rsidRPr="00D054FC" w:rsidRDefault="00855195" w:rsidP="00D054FC">
      <w:pPr>
        <w:spacing w:before="120"/>
        <w:ind w:firstLine="720"/>
        <w:jc w:val="both"/>
        <w:rPr>
          <w:rFonts w:ascii="Times New Roman" w:hAnsi="Times New Roman" w:cs="Times New Roman"/>
          <w:sz w:val="28"/>
          <w:szCs w:val="28"/>
        </w:rPr>
      </w:pPr>
      <w:r w:rsidRPr="00855195">
        <w:rPr>
          <w:rFonts w:ascii="Times New Roman" w:hAnsi="Times New Roman" w:cs="Times New Roman"/>
          <w:sz w:val="28"/>
          <w:szCs w:val="28"/>
        </w:rPr>
        <w:t>Đề nghị cân nhắc sự cần thiết phải thiết kế một Điều riêng về trách nhiệm, giám sát như Điều 31 dự thảo hiện nay, vì (i) trách nhiệm kiểm tra giám sát đã được quy định cụ thể ở các pháp luật liên quan (pháp luật giá trong việc xây dựng phương án giá và quyết định/thực hiện giá tối đa/khung giá/giá cụ thể; pháp luật ngân sách trong phân bổ, sử dụng kinh phí hỗ trợ từ Ngân sách nhà nước…), nên không cần quy định ở Nghị định ngày thì vẫn có cơ sở pháp lý thực hiện công tác kiểm tra, giám sát; (ii) liệt kê như dự thảo cũng chưa hoàn toàn đầy đủ.</w:t>
      </w:r>
    </w:p>
    <w:p w:rsidR="00D054FC" w:rsidRPr="00D054FC" w:rsidRDefault="00005937" w:rsidP="00D054FC">
      <w:pPr>
        <w:spacing w:before="120"/>
        <w:ind w:firstLine="709"/>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Về việc này, cơ quan soạn thảo giải trình như sau </w:t>
      </w:r>
      <w:r w:rsidR="00D054FC" w:rsidRPr="00D054FC">
        <w:rPr>
          <w:rFonts w:ascii="Times New Roman" w:hAnsi="Times New Roman" w:cs="Times New Roman"/>
          <w:sz w:val="28"/>
          <w:szCs w:val="28"/>
        </w:rPr>
        <w:t>tiếp thu và bỏ quy định này tại dự thảo nghị định.</w:t>
      </w:r>
    </w:p>
    <w:p w:rsidR="005373DE" w:rsidRPr="00E35D6C" w:rsidRDefault="00E35D6C" w:rsidP="00E35D6C">
      <w:pPr>
        <w:spacing w:before="120" w:after="120" w:line="240" w:lineRule="auto"/>
        <w:jc w:val="right"/>
        <w:rPr>
          <w:rFonts w:ascii="Times New Roman" w:hAnsi="Times New Roman" w:cs="Times New Roman"/>
          <w:sz w:val="28"/>
          <w:szCs w:val="28"/>
        </w:rPr>
      </w:pPr>
      <w:r w:rsidRPr="00E35D6C">
        <w:rPr>
          <w:rFonts w:ascii="Times New Roman" w:hAnsi="Times New Roman" w:cs="Times New Roman"/>
          <w:b/>
          <w:sz w:val="28"/>
          <w:szCs w:val="28"/>
          <w:lang w:val="nl-NL"/>
        </w:rPr>
        <w:t>BỘ TÀI CHÍNH</w:t>
      </w:r>
    </w:p>
    <w:sectPr w:rsidR="005373DE" w:rsidRPr="00E35D6C" w:rsidSect="00EE7C3F">
      <w:footerReference w:type="default" r:id="rId6"/>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E67" w:rsidRDefault="001E7E67" w:rsidP="00B67541">
      <w:pPr>
        <w:spacing w:after="0" w:line="240" w:lineRule="auto"/>
      </w:pPr>
      <w:r>
        <w:separator/>
      </w:r>
    </w:p>
  </w:endnote>
  <w:endnote w:type="continuationSeparator" w:id="0">
    <w:p w:rsidR="001E7E67" w:rsidRDefault="001E7E67" w:rsidP="00B675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1057"/>
      <w:docPartObj>
        <w:docPartGallery w:val="Page Numbers (Bottom of Page)"/>
        <w:docPartUnique/>
      </w:docPartObj>
    </w:sdtPr>
    <w:sdtEndPr>
      <w:rPr>
        <w:rFonts w:ascii="Times New Roman" w:hAnsi="Times New Roman" w:cs="Times New Roman"/>
        <w:sz w:val="28"/>
        <w:szCs w:val="28"/>
      </w:rPr>
    </w:sdtEndPr>
    <w:sdtContent>
      <w:p w:rsidR="00B67541" w:rsidRPr="00B67541" w:rsidRDefault="00C672AD">
        <w:pPr>
          <w:pStyle w:val="Footer"/>
          <w:jc w:val="right"/>
          <w:rPr>
            <w:rFonts w:ascii="Times New Roman" w:hAnsi="Times New Roman" w:cs="Times New Roman"/>
            <w:sz w:val="28"/>
            <w:szCs w:val="28"/>
          </w:rPr>
        </w:pPr>
        <w:r w:rsidRPr="00B67541">
          <w:rPr>
            <w:rFonts w:ascii="Times New Roman" w:hAnsi="Times New Roman" w:cs="Times New Roman"/>
            <w:sz w:val="28"/>
            <w:szCs w:val="28"/>
          </w:rPr>
          <w:fldChar w:fldCharType="begin"/>
        </w:r>
        <w:r w:rsidR="00B67541" w:rsidRPr="00B67541">
          <w:rPr>
            <w:rFonts w:ascii="Times New Roman" w:hAnsi="Times New Roman" w:cs="Times New Roman"/>
            <w:sz w:val="28"/>
            <w:szCs w:val="28"/>
          </w:rPr>
          <w:instrText xml:space="preserve"> PAGE   \* MERGEFORMAT </w:instrText>
        </w:r>
        <w:r w:rsidRPr="00B67541">
          <w:rPr>
            <w:rFonts w:ascii="Times New Roman" w:hAnsi="Times New Roman" w:cs="Times New Roman"/>
            <w:sz w:val="28"/>
            <w:szCs w:val="28"/>
          </w:rPr>
          <w:fldChar w:fldCharType="separate"/>
        </w:r>
        <w:r w:rsidR="003B743B">
          <w:rPr>
            <w:rFonts w:ascii="Times New Roman" w:hAnsi="Times New Roman" w:cs="Times New Roman"/>
            <w:noProof/>
            <w:sz w:val="28"/>
            <w:szCs w:val="28"/>
          </w:rPr>
          <w:t>1</w:t>
        </w:r>
        <w:r w:rsidRPr="00B67541">
          <w:rPr>
            <w:rFonts w:ascii="Times New Roman" w:hAnsi="Times New Roman" w:cs="Times New Roman"/>
            <w:sz w:val="28"/>
            <w:szCs w:val="28"/>
          </w:rPr>
          <w:fldChar w:fldCharType="end"/>
        </w:r>
      </w:p>
    </w:sdtContent>
  </w:sdt>
  <w:p w:rsidR="00B67541" w:rsidRDefault="00B675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E67" w:rsidRDefault="001E7E67" w:rsidP="00B67541">
      <w:pPr>
        <w:spacing w:after="0" w:line="240" w:lineRule="auto"/>
      </w:pPr>
      <w:r>
        <w:separator/>
      </w:r>
    </w:p>
  </w:footnote>
  <w:footnote w:type="continuationSeparator" w:id="0">
    <w:p w:rsidR="001E7E67" w:rsidRDefault="001E7E67" w:rsidP="00B675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proofState w:grammar="clean"/>
  <w:defaultTabStop w:val="720"/>
  <w:characterSpacingControl w:val="doNotCompress"/>
  <w:footnotePr>
    <w:footnote w:id="-1"/>
    <w:footnote w:id="0"/>
  </w:footnotePr>
  <w:endnotePr>
    <w:endnote w:id="-1"/>
    <w:endnote w:id="0"/>
  </w:endnotePr>
  <w:compat/>
  <w:rsids>
    <w:rsidRoot w:val="005373DE"/>
    <w:rsid w:val="00005937"/>
    <w:rsid w:val="00064DDC"/>
    <w:rsid w:val="000938F1"/>
    <w:rsid w:val="000D0E8E"/>
    <w:rsid w:val="00111F02"/>
    <w:rsid w:val="0014153A"/>
    <w:rsid w:val="00162B4C"/>
    <w:rsid w:val="001A4A98"/>
    <w:rsid w:val="001E6C30"/>
    <w:rsid w:val="001E7E67"/>
    <w:rsid w:val="001F4788"/>
    <w:rsid w:val="00203614"/>
    <w:rsid w:val="0025262C"/>
    <w:rsid w:val="002529A5"/>
    <w:rsid w:val="002719C5"/>
    <w:rsid w:val="00295464"/>
    <w:rsid w:val="002E7266"/>
    <w:rsid w:val="002F6183"/>
    <w:rsid w:val="00365331"/>
    <w:rsid w:val="003B743B"/>
    <w:rsid w:val="003F00E5"/>
    <w:rsid w:val="0045563A"/>
    <w:rsid w:val="004615AE"/>
    <w:rsid w:val="004B7369"/>
    <w:rsid w:val="004C0F3C"/>
    <w:rsid w:val="004E19DC"/>
    <w:rsid w:val="00506B7D"/>
    <w:rsid w:val="005373DE"/>
    <w:rsid w:val="00557CB3"/>
    <w:rsid w:val="005C3CDC"/>
    <w:rsid w:val="005E0904"/>
    <w:rsid w:val="005F5025"/>
    <w:rsid w:val="00670892"/>
    <w:rsid w:val="00740E1D"/>
    <w:rsid w:val="00742AB2"/>
    <w:rsid w:val="00750A84"/>
    <w:rsid w:val="007519D0"/>
    <w:rsid w:val="00855195"/>
    <w:rsid w:val="008A5D43"/>
    <w:rsid w:val="008E3B1D"/>
    <w:rsid w:val="00935DB8"/>
    <w:rsid w:val="00942D39"/>
    <w:rsid w:val="009B2D2E"/>
    <w:rsid w:val="009B3A49"/>
    <w:rsid w:val="009C26D7"/>
    <w:rsid w:val="009D6C02"/>
    <w:rsid w:val="00A26C92"/>
    <w:rsid w:val="00A84AC9"/>
    <w:rsid w:val="00AA42C2"/>
    <w:rsid w:val="00AE2A40"/>
    <w:rsid w:val="00B06FDE"/>
    <w:rsid w:val="00B2475E"/>
    <w:rsid w:val="00B468D9"/>
    <w:rsid w:val="00B67541"/>
    <w:rsid w:val="00C03348"/>
    <w:rsid w:val="00C672AD"/>
    <w:rsid w:val="00CC4CB7"/>
    <w:rsid w:val="00D054FC"/>
    <w:rsid w:val="00DC7CDA"/>
    <w:rsid w:val="00E35D6C"/>
    <w:rsid w:val="00EE7C3F"/>
    <w:rsid w:val="00EF7C96"/>
    <w:rsid w:val="00F30658"/>
    <w:rsid w:val="00F45433"/>
    <w:rsid w:val="00FA18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6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6754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67541"/>
  </w:style>
  <w:style w:type="paragraph" w:styleId="Footer">
    <w:name w:val="footer"/>
    <w:basedOn w:val="Normal"/>
    <w:link w:val="FooterChar"/>
    <w:uiPriority w:val="99"/>
    <w:unhideWhenUsed/>
    <w:rsid w:val="00B675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7541"/>
  </w:style>
  <w:style w:type="paragraph" w:styleId="BalloonText">
    <w:name w:val="Balloon Text"/>
    <w:basedOn w:val="Normal"/>
    <w:link w:val="BalloonTextChar"/>
    <w:uiPriority w:val="99"/>
    <w:semiHidden/>
    <w:unhideWhenUsed/>
    <w:rsid w:val="00EE7C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C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trinhthithutrang</dc:creator>
  <cp:lastModifiedBy>trinhthithutrang</cp:lastModifiedBy>
  <cp:revision>11</cp:revision>
  <cp:lastPrinted>2018-05-08T06:40:00Z</cp:lastPrinted>
  <dcterms:created xsi:type="dcterms:W3CDTF">2021-06-08T10:27:00Z</dcterms:created>
  <dcterms:modified xsi:type="dcterms:W3CDTF">2021-10-14T08:02:00Z</dcterms:modified>
</cp:coreProperties>
</file>